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D73" w:rsidRPr="00721C42" w:rsidRDefault="00B46D73" w:rsidP="00B46D73">
      <w:pPr>
        <w:pStyle w:val="1"/>
        <w:rPr>
          <w:rFonts w:ascii="Calibri" w:eastAsia="SimSun" w:hAnsi="Calibri" w:cs="Calibri"/>
          <w:szCs w:val="22"/>
          <w:lang w:val="el-GR" w:eastAsia="hi-IN" w:bidi="hi-IN"/>
        </w:rPr>
      </w:pPr>
      <w:bookmarkStart w:id="0" w:name="_Toc13212021"/>
      <w:bookmarkStart w:id="1" w:name="_GoBack"/>
      <w:r w:rsidRPr="00721C42">
        <w:rPr>
          <w:rFonts w:ascii="Calibri" w:hAnsi="Calibri" w:cs="Calibri"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513715</wp:posOffset>
            </wp:positionV>
            <wp:extent cx="575310" cy="497205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497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C42">
        <w:rPr>
          <w:rFonts w:ascii="Calibri" w:hAnsi="Calibri" w:cs="Calibri"/>
          <w:noProof/>
          <w:szCs w:val="2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483566</wp:posOffset>
            </wp:positionV>
            <wp:extent cx="824230" cy="489585"/>
            <wp:effectExtent l="0" t="0" r="0" b="5715"/>
            <wp:wrapTight wrapText="bothSides">
              <wp:wrapPolygon edited="0">
                <wp:start x="0" y="0"/>
                <wp:lineTo x="0" y="21012"/>
                <wp:lineTo x="20968" y="21012"/>
                <wp:lineTo x="20968" y="0"/>
                <wp:lineTo x="0" y="0"/>
              </wp:wrapPolygon>
            </wp:wrapTight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489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C42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400685</wp:posOffset>
                </wp:positionV>
                <wp:extent cx="1167130" cy="869315"/>
                <wp:effectExtent l="3810" t="635" r="635" b="0"/>
                <wp:wrapSquare wrapText="bothSides"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D73" w:rsidRDefault="00B46D73" w:rsidP="00B46D73">
                            <w:pPr>
                              <w:widowControl w:val="0"/>
                              <w:spacing w:after="0"/>
                              <w:textAlignment w:val="baseline"/>
                              <w:rPr>
                                <w:rFonts w:ascii="Corbel" w:eastAsia="SimSun" w:hAnsi="Corbel" w:cs="Times New Roman"/>
                                <w:b/>
                                <w:bCs/>
                                <w:color w:val="000000"/>
                                <w:kern w:val="1"/>
                                <w:sz w:val="12"/>
                                <w:szCs w:val="12"/>
                                <w:lang w:eastAsia="hi-IN" w:bidi="hi-IN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noProof/>
                                <w:kern w:val="1"/>
                                <w:sz w:val="24"/>
                              </w:rPr>
                              <w:drawing>
                                <wp:inline distT="0" distB="0" distL="0" distR="0">
                                  <wp:extent cx="752475" cy="495300"/>
                                  <wp:effectExtent l="0" t="0" r="9525" b="0"/>
                                  <wp:docPr id="6" name="Εικόνα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6D73" w:rsidRPr="001C4225" w:rsidRDefault="00B46D73" w:rsidP="00B46D73">
                            <w:pPr>
                              <w:widowControl w:val="0"/>
                              <w:spacing w:after="0"/>
                              <w:textAlignment w:val="baseline"/>
                              <w:rPr>
                                <w:rFonts w:ascii="Corbel" w:eastAsia="SimSun" w:hAnsi="Corbel" w:cs="Times New Roman"/>
                                <w:b/>
                                <w:color w:val="000000"/>
                                <w:kern w:val="1"/>
                                <w:sz w:val="12"/>
                                <w:szCs w:val="12"/>
                                <w:lang w:eastAsia="hi-IN" w:bidi="hi-IN"/>
                              </w:rPr>
                            </w:pPr>
                            <w:r w:rsidRPr="001C4225">
                              <w:rPr>
                                <w:rFonts w:ascii="Corbel" w:eastAsia="SimSun" w:hAnsi="Corbel" w:cs="Times New Roman"/>
                                <w:b/>
                                <w:bCs/>
                                <w:color w:val="000000"/>
                                <w:kern w:val="1"/>
                                <w:sz w:val="12"/>
                                <w:szCs w:val="12"/>
                                <w:lang w:eastAsia="hi-IN" w:bidi="hi-IN"/>
                              </w:rPr>
                              <w:t>ΕΥΡΩΠΑΪΚΗ ΕΝΩΣΗ</w:t>
                            </w:r>
                            <w:r w:rsidRPr="001C4225">
                              <w:rPr>
                                <w:rFonts w:ascii="Corbel" w:eastAsia="SimSun" w:hAnsi="Corbel" w:cs="Times New Roman"/>
                                <w:b/>
                                <w:color w:val="000000"/>
                                <w:kern w:val="1"/>
                                <w:sz w:val="12"/>
                                <w:szCs w:val="12"/>
                                <w:lang w:eastAsia="hi-IN" w:bidi="hi-IN"/>
                              </w:rPr>
                              <w:t xml:space="preserve">  </w:t>
                            </w:r>
                          </w:p>
                          <w:p w:rsidR="00B46D73" w:rsidRPr="00680CBD" w:rsidRDefault="00B46D73" w:rsidP="00B46D73">
                            <w:pPr>
                              <w:widowControl w:val="0"/>
                              <w:spacing w:after="0"/>
                              <w:textAlignment w:val="baseline"/>
                              <w:rPr>
                                <w:rFonts w:ascii="Times New Roman" w:eastAsia="SimSun" w:hAnsi="Times New Roman" w:cs="Times New Roman"/>
                                <w:color w:val="000000"/>
                                <w:kern w:val="1"/>
                                <w:sz w:val="12"/>
                                <w:szCs w:val="12"/>
                                <w:lang w:eastAsia="hi-IN" w:bidi="hi-IN"/>
                              </w:rPr>
                            </w:pPr>
                            <w:r w:rsidRPr="001C4225">
                              <w:rPr>
                                <w:rFonts w:ascii="Corbel" w:eastAsia="SimSun" w:hAnsi="Corbel" w:cs="Times New Roman"/>
                                <w:b/>
                                <w:color w:val="000000"/>
                                <w:kern w:val="1"/>
                                <w:sz w:val="12"/>
                                <w:szCs w:val="12"/>
                                <w:lang w:eastAsia="hi-IN" w:bidi="hi-IN"/>
                              </w:rPr>
                              <w:t xml:space="preserve">Ευρωπαϊκό Ταμείο Περιφερειακής Ανάπτυξης </w:t>
                            </w:r>
                            <w:r w:rsidRPr="001C4225">
                              <w:rPr>
                                <w:rFonts w:ascii="Times New Roman" w:eastAsia="SimSun" w:hAnsi="Times New Roman" w:cs="Times New Roman"/>
                                <w:color w:val="000000"/>
                                <w:kern w:val="1"/>
                                <w:sz w:val="12"/>
                                <w:szCs w:val="12"/>
                                <w:lang w:eastAsia="hi-IN" w:bidi="hi-IN"/>
                              </w:rPr>
                              <w:t xml:space="preserve">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6" type="#_x0000_t202" style="position:absolute;left:0;text-align:left;margin-left:388.05pt;margin-top:31.55pt;width:91.9pt;height:68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" stroked="f">
                <v:textbox style="mso-fit-shape-to-text:t">
                  <w:txbxContent>
                    <w:p w:rsidR="00B46D73" w:rsidRDefault="00B46D73" w:rsidP="00B46D73">
                      <w:pPr>
                        <w:widowControl w:val="0"/>
                        <w:spacing w:after="0"/>
                        <w:textAlignment w:val="baseline"/>
                        <w:rPr>
                          <w:rFonts w:ascii="Corbel" w:eastAsia="SimSun" w:hAnsi="Corbel" w:cs="Times New Roman"/>
                          <w:b/>
                          <w:bCs/>
                          <w:color w:val="000000"/>
                          <w:kern w:val="1"/>
                          <w:sz w:val="12"/>
                          <w:szCs w:val="12"/>
                          <w:lang w:eastAsia="hi-IN" w:bidi="hi-IN"/>
                        </w:rPr>
                      </w:pPr>
                      <w:r>
                        <w:rPr>
                          <w:rFonts w:ascii="Times New Roman" w:eastAsia="SimSun" w:hAnsi="Times New Roman" w:cs="Times New Roman"/>
                          <w:noProof/>
                          <w:kern w:val="1"/>
                          <w:sz w:val="24"/>
                        </w:rPr>
                        <w:drawing>
                          <wp:inline distT="0" distB="0" distL="0" distR="0">
                            <wp:extent cx="752475" cy="495300"/>
                            <wp:effectExtent l="0" t="0" r="9525" b="0"/>
                            <wp:docPr id="6" name="Εικόνα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495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6D73" w:rsidRPr="001C4225" w:rsidRDefault="00B46D73" w:rsidP="00B46D73">
                      <w:pPr>
                        <w:widowControl w:val="0"/>
                        <w:spacing w:after="0"/>
                        <w:textAlignment w:val="baseline"/>
                        <w:rPr>
                          <w:rFonts w:ascii="Corbel" w:eastAsia="SimSun" w:hAnsi="Corbel" w:cs="Times New Roman"/>
                          <w:b/>
                          <w:color w:val="000000"/>
                          <w:kern w:val="1"/>
                          <w:sz w:val="12"/>
                          <w:szCs w:val="12"/>
                          <w:lang w:eastAsia="hi-IN" w:bidi="hi-IN"/>
                        </w:rPr>
                      </w:pPr>
                      <w:r w:rsidRPr="001C4225">
                        <w:rPr>
                          <w:rFonts w:ascii="Corbel" w:eastAsia="SimSun" w:hAnsi="Corbel" w:cs="Times New Roman"/>
                          <w:b/>
                          <w:bCs/>
                          <w:color w:val="000000"/>
                          <w:kern w:val="1"/>
                          <w:sz w:val="12"/>
                          <w:szCs w:val="12"/>
                          <w:lang w:eastAsia="hi-IN" w:bidi="hi-IN"/>
                        </w:rPr>
                        <w:t>ΕΥΡΩΠΑΪΚΗ ΕΝΩΣΗ</w:t>
                      </w:r>
                      <w:r w:rsidRPr="001C4225">
                        <w:rPr>
                          <w:rFonts w:ascii="Corbel" w:eastAsia="SimSun" w:hAnsi="Corbel" w:cs="Times New Roman"/>
                          <w:b/>
                          <w:color w:val="000000"/>
                          <w:kern w:val="1"/>
                          <w:sz w:val="12"/>
                          <w:szCs w:val="12"/>
                          <w:lang w:eastAsia="hi-IN" w:bidi="hi-IN"/>
                        </w:rPr>
                        <w:t xml:space="preserve">  </w:t>
                      </w:r>
                    </w:p>
                    <w:p w:rsidR="00B46D73" w:rsidRPr="00680CBD" w:rsidRDefault="00B46D73" w:rsidP="00B46D73">
                      <w:pPr>
                        <w:widowControl w:val="0"/>
                        <w:spacing w:after="0"/>
                        <w:textAlignment w:val="baseline"/>
                        <w:rPr>
                          <w:rFonts w:ascii="Times New Roman" w:eastAsia="SimSun" w:hAnsi="Times New Roman" w:cs="Times New Roman"/>
                          <w:color w:val="000000"/>
                          <w:kern w:val="1"/>
                          <w:sz w:val="12"/>
                          <w:szCs w:val="12"/>
                          <w:lang w:eastAsia="hi-IN" w:bidi="hi-IN"/>
                        </w:rPr>
                      </w:pPr>
                      <w:r w:rsidRPr="001C4225">
                        <w:rPr>
                          <w:rFonts w:ascii="Corbel" w:eastAsia="SimSun" w:hAnsi="Corbel" w:cs="Times New Roman"/>
                          <w:b/>
                          <w:color w:val="000000"/>
                          <w:kern w:val="1"/>
                          <w:sz w:val="12"/>
                          <w:szCs w:val="12"/>
                          <w:lang w:eastAsia="hi-IN" w:bidi="hi-IN"/>
                        </w:rPr>
                        <w:t xml:space="preserve">Ευρωπαϊκό Ταμείο Περιφερειακής Ανάπτυξης </w:t>
                      </w:r>
                      <w:r w:rsidRPr="001C4225">
                        <w:rPr>
                          <w:rFonts w:ascii="Times New Roman" w:eastAsia="SimSun" w:hAnsi="Times New Roman" w:cs="Times New Roman"/>
                          <w:color w:val="000000"/>
                          <w:kern w:val="1"/>
                          <w:sz w:val="12"/>
                          <w:szCs w:val="12"/>
                          <w:lang w:eastAsia="hi-IN" w:bidi="hi-IN"/>
                        </w:rPr>
                        <w:t xml:space="preserve">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1C42">
        <w:rPr>
          <w:rFonts w:ascii="Calibri" w:eastAsia="SimSun" w:hAnsi="Calibri" w:cs="Calibri"/>
          <w:lang w:val="el-GR" w:eastAsia="hi-IN" w:bidi="hi-IN"/>
        </w:rPr>
        <w:t>ΠΑΡΑΡΤΗΜΑ ΙΙ –  Υπόδειγμα Οικονομικής Προσφοράς</w:t>
      </w:r>
      <w:bookmarkEnd w:id="0"/>
      <w:bookmarkEnd w:id="1"/>
    </w:p>
    <w:p w:rsidR="00B46D73" w:rsidRDefault="00B46D73" w:rsidP="00B46D73">
      <w:pPr>
        <w:rPr>
          <w:rFonts w:cs="Tahoma"/>
        </w:rPr>
      </w:pPr>
    </w:p>
    <w:p w:rsidR="00B46D73" w:rsidRDefault="00B46D73" w:rsidP="00B46D73">
      <w:pPr>
        <w:rPr>
          <w:rFonts w:cs="Tahoma"/>
        </w:rPr>
      </w:pPr>
    </w:p>
    <w:p w:rsidR="00B46D73" w:rsidRPr="001A72FB" w:rsidRDefault="00B46D73" w:rsidP="00B46D73">
      <w:pPr>
        <w:tabs>
          <w:tab w:val="left" w:pos="6072"/>
        </w:tabs>
        <w:spacing w:after="0"/>
        <w:rPr>
          <w:rFonts w:cs="Tahoma"/>
          <w:b/>
        </w:rPr>
      </w:pPr>
      <w:r w:rsidRPr="001A72FB">
        <w:rPr>
          <w:rFonts w:cs="Tahoma"/>
          <w:b/>
        </w:rPr>
        <w:t>ΔΗΜΟΣ ΔΡΑΜΑΣ</w:t>
      </w:r>
    </w:p>
    <w:p w:rsidR="00B46D73" w:rsidRPr="001A72FB" w:rsidRDefault="00B46D73" w:rsidP="00B46D73">
      <w:pPr>
        <w:tabs>
          <w:tab w:val="left" w:pos="6072"/>
        </w:tabs>
        <w:spacing w:after="0"/>
        <w:rPr>
          <w:rFonts w:cs="Tahoma"/>
          <w:b/>
        </w:rPr>
      </w:pPr>
      <w:r w:rsidRPr="001A72FB">
        <w:rPr>
          <w:rFonts w:cs="Tahoma"/>
          <w:b/>
        </w:rPr>
        <w:t xml:space="preserve">ΔΙΕΥΘΥΝΣΗ ΠΡΟΓΡΑΜΜΑΤΙΣΜΟΥ,              </w:t>
      </w:r>
    </w:p>
    <w:p w:rsidR="00B46D73" w:rsidRPr="001A72FB" w:rsidRDefault="00B46D73" w:rsidP="00B46D73">
      <w:pPr>
        <w:tabs>
          <w:tab w:val="left" w:pos="6072"/>
        </w:tabs>
        <w:spacing w:after="0"/>
        <w:rPr>
          <w:rFonts w:cs="Tahoma"/>
          <w:b/>
        </w:rPr>
      </w:pPr>
      <w:r w:rsidRPr="001A72FB">
        <w:rPr>
          <w:rFonts w:cs="Tahoma"/>
          <w:b/>
        </w:rPr>
        <w:t xml:space="preserve">ΟΡΓΑΝΩΣΗΣ &amp; ΠΛΗΡΟΦΟΡΙΚΗΣ                </w:t>
      </w:r>
    </w:p>
    <w:p w:rsidR="00B46D73" w:rsidRPr="001A72FB" w:rsidRDefault="00B46D73" w:rsidP="00B46D73">
      <w:pPr>
        <w:tabs>
          <w:tab w:val="left" w:pos="6072"/>
        </w:tabs>
        <w:spacing w:after="0"/>
        <w:rPr>
          <w:rFonts w:cs="Tahoma"/>
          <w:b/>
        </w:rPr>
      </w:pPr>
      <w:r w:rsidRPr="001A72FB">
        <w:rPr>
          <w:rFonts w:cs="Tahoma"/>
          <w:b/>
        </w:rPr>
        <w:t>ΤΜΗΜΑ ΠΡΟΓΡΑΜΜΑΤΙΣΜΟΥ ΑΝΑΠΤΥΞΗΣ</w:t>
      </w:r>
    </w:p>
    <w:p w:rsidR="00B46D73" w:rsidRPr="001A72FB" w:rsidRDefault="00B46D73" w:rsidP="00B46D73">
      <w:pPr>
        <w:tabs>
          <w:tab w:val="left" w:pos="6072"/>
        </w:tabs>
        <w:spacing w:after="0"/>
        <w:rPr>
          <w:rFonts w:cs="Tahoma"/>
          <w:b/>
        </w:rPr>
      </w:pPr>
      <w:r w:rsidRPr="001A72FB">
        <w:rPr>
          <w:rFonts w:cs="Tahoma"/>
          <w:b/>
        </w:rPr>
        <w:t>ΚΑΙ ΟΡΓΑΝΩΣΗΣ</w:t>
      </w:r>
    </w:p>
    <w:p w:rsidR="00B46D73" w:rsidRDefault="00B46D73" w:rsidP="00B46D73">
      <w:pPr>
        <w:tabs>
          <w:tab w:val="left" w:pos="6072"/>
        </w:tabs>
        <w:spacing w:after="0"/>
        <w:rPr>
          <w:rFonts w:cs="Tahoma"/>
        </w:rPr>
      </w:pPr>
    </w:p>
    <w:p w:rsidR="00B46D73" w:rsidRDefault="00B46D73" w:rsidP="00B46D73">
      <w:pPr>
        <w:tabs>
          <w:tab w:val="left" w:pos="6072"/>
        </w:tabs>
        <w:ind w:left="-284"/>
        <w:jc w:val="center"/>
        <w:rPr>
          <w:rFonts w:cs="Tahoma"/>
        </w:rPr>
      </w:pPr>
      <w:r>
        <w:rPr>
          <w:rFonts w:cs="Tahoma"/>
          <w:b/>
        </w:rPr>
        <w:t>ΤΙΤΛΟΣ ΥΠΗΡΕΣΙΑΣ: «ΔΡΑΣΕΙΣ ΔΗΜΟΣΙΟΤΗΤΑΣ ΚΑΙ ΕΠΙΚΟΙΝΩΝΙΑΣ ΤΟΥ ΣΒΑΑ ΔΗΜΟΥ ΔΡΑΜΑΣ».</w:t>
      </w:r>
    </w:p>
    <w:p w:rsidR="00B46D73" w:rsidRPr="00BC5CFD" w:rsidRDefault="00B46D73" w:rsidP="00B46D73">
      <w:pPr>
        <w:jc w:val="center"/>
        <w:rPr>
          <w:rFonts w:cs="Tahoma"/>
          <w:b/>
        </w:rPr>
      </w:pPr>
    </w:p>
    <w:p w:rsidR="00B46D73" w:rsidRPr="00BC5CFD" w:rsidRDefault="00B46D73" w:rsidP="00B46D73">
      <w:pPr>
        <w:jc w:val="center"/>
        <w:rPr>
          <w:rFonts w:cs="Tahoma"/>
          <w:b/>
        </w:rPr>
      </w:pPr>
      <w:r w:rsidRPr="00BC5CFD">
        <w:rPr>
          <w:rFonts w:cs="Tahoma"/>
          <w:b/>
        </w:rPr>
        <w:t>ΕΝΤΥΠΟ ΟΙΚΟΝΟΜΙΚΗΣ ΠΡΟΣΦΟΡΑΣ</w:t>
      </w:r>
    </w:p>
    <w:p w:rsidR="00B46D73" w:rsidRDefault="00B46D73" w:rsidP="00B46D73">
      <w:pPr>
        <w:widowControl w:val="0"/>
        <w:shd w:val="clear" w:color="auto" w:fill="FFFFFF"/>
        <w:tabs>
          <w:tab w:val="left" w:pos="2820"/>
          <w:tab w:val="left" w:pos="7260"/>
          <w:tab w:val="left" w:leader="dot" w:pos="7301"/>
        </w:tabs>
        <w:autoSpaceDE w:val="0"/>
        <w:spacing w:before="418" w:line="276" w:lineRule="auto"/>
        <w:jc w:val="center"/>
        <w:rPr>
          <w:rFonts w:cs="Tahoma"/>
        </w:rPr>
      </w:pPr>
      <w:r>
        <w:rPr>
          <w:rFonts w:cs="Tahoma"/>
        </w:rPr>
        <w:t>Του   ________________________________________________</w:t>
      </w:r>
    </w:p>
    <w:p w:rsidR="00B46D73" w:rsidRDefault="00B46D73" w:rsidP="00B46D73">
      <w:pPr>
        <w:widowControl w:val="0"/>
        <w:shd w:val="clear" w:color="auto" w:fill="FFFFFF"/>
        <w:tabs>
          <w:tab w:val="left" w:leader="dot" w:pos="7301"/>
        </w:tabs>
        <w:autoSpaceDE w:val="0"/>
        <w:spacing w:before="5" w:line="276" w:lineRule="auto"/>
        <w:jc w:val="center"/>
        <w:rPr>
          <w:rFonts w:cs="Tahoma"/>
        </w:rPr>
      </w:pPr>
      <w:r>
        <w:rPr>
          <w:rFonts w:cs="Tahoma"/>
        </w:rPr>
        <w:t>Έδρα ________________________________________________</w:t>
      </w:r>
    </w:p>
    <w:p w:rsidR="00B46D73" w:rsidRDefault="00B46D73" w:rsidP="00B46D73">
      <w:pPr>
        <w:widowControl w:val="0"/>
        <w:shd w:val="clear" w:color="auto" w:fill="FFFFFF"/>
        <w:tabs>
          <w:tab w:val="left" w:leader="dot" w:pos="5150"/>
          <w:tab w:val="left" w:leader="dot" w:pos="7286"/>
        </w:tabs>
        <w:autoSpaceDE w:val="0"/>
        <w:spacing w:line="276" w:lineRule="auto"/>
        <w:jc w:val="center"/>
        <w:rPr>
          <w:rFonts w:cs="Tahoma"/>
        </w:rPr>
      </w:pPr>
      <w:r>
        <w:rPr>
          <w:rFonts w:cs="Tahoma"/>
        </w:rPr>
        <w:t xml:space="preserve">Οδός _____________________________ </w:t>
      </w:r>
      <w:r>
        <w:rPr>
          <w:rFonts w:cs="Tahoma"/>
          <w:spacing w:val="-1"/>
        </w:rPr>
        <w:t xml:space="preserve">Αριθμός </w:t>
      </w:r>
      <w:r>
        <w:rPr>
          <w:rFonts w:cs="Tahoma"/>
        </w:rPr>
        <w:t>____________</w:t>
      </w:r>
    </w:p>
    <w:p w:rsidR="00B46D73" w:rsidRDefault="00B46D73" w:rsidP="00B46D73">
      <w:pPr>
        <w:widowControl w:val="0"/>
        <w:shd w:val="clear" w:color="auto" w:fill="FFFFFF"/>
        <w:tabs>
          <w:tab w:val="left" w:leader="dot" w:pos="5150"/>
          <w:tab w:val="left" w:leader="dot" w:pos="7286"/>
        </w:tabs>
        <w:autoSpaceDE w:val="0"/>
        <w:spacing w:line="276" w:lineRule="auto"/>
        <w:jc w:val="center"/>
        <w:rPr>
          <w:rFonts w:cs="Tahoma"/>
        </w:rPr>
      </w:pPr>
      <w:r>
        <w:rPr>
          <w:rFonts w:cs="Tahoma"/>
        </w:rPr>
        <w:t>Τ.Κ._________Α.Φ.Μ._________________ΔΟΥ_______________</w:t>
      </w:r>
    </w:p>
    <w:p w:rsidR="00B46D73" w:rsidRPr="007A1D0A" w:rsidRDefault="00B46D73" w:rsidP="00B46D73">
      <w:pPr>
        <w:widowControl w:val="0"/>
        <w:shd w:val="clear" w:color="auto" w:fill="FFFFFF"/>
        <w:tabs>
          <w:tab w:val="left" w:leader="dot" w:pos="7286"/>
        </w:tabs>
        <w:autoSpaceDE w:val="0"/>
        <w:spacing w:before="5" w:line="276" w:lineRule="auto"/>
        <w:rPr>
          <w:rFonts w:cs="Tahoma"/>
        </w:rPr>
      </w:pPr>
      <w:r>
        <w:rPr>
          <w:rFonts w:cs="Tahoma"/>
        </w:rPr>
        <w:t xml:space="preserve">                         Τηλέφωνο ______________________Φαξ:__________________</w:t>
      </w:r>
    </w:p>
    <w:p w:rsidR="00B46D73" w:rsidRDefault="00B46D73" w:rsidP="00B46D73">
      <w:pPr>
        <w:widowControl w:val="0"/>
        <w:shd w:val="clear" w:color="auto" w:fill="FFFFFF"/>
        <w:tabs>
          <w:tab w:val="left" w:pos="7245"/>
          <w:tab w:val="left" w:leader="dot" w:pos="7301"/>
        </w:tabs>
        <w:autoSpaceDE w:val="0"/>
        <w:spacing w:before="5" w:line="276" w:lineRule="auto"/>
        <w:jc w:val="center"/>
        <w:rPr>
          <w:rFonts w:cs="Tahoma"/>
        </w:rPr>
      </w:pPr>
      <w:r>
        <w:rPr>
          <w:rFonts w:cs="Tahoma"/>
          <w:lang w:val="en-US"/>
        </w:rPr>
        <w:t>E</w:t>
      </w:r>
      <w:r>
        <w:rPr>
          <w:rFonts w:cs="Tahoma"/>
        </w:rPr>
        <w:t>-</w:t>
      </w:r>
      <w:r>
        <w:rPr>
          <w:rFonts w:cs="Tahoma"/>
          <w:lang w:val="en-US"/>
        </w:rPr>
        <w:t>mail</w:t>
      </w:r>
      <w:r>
        <w:rPr>
          <w:rFonts w:cs="Tahoma"/>
        </w:rPr>
        <w:t>: _______________________________________________</w:t>
      </w:r>
    </w:p>
    <w:p w:rsidR="00B46D73" w:rsidRDefault="00B46D73" w:rsidP="00B46D73">
      <w:pPr>
        <w:widowControl w:val="0"/>
        <w:shd w:val="clear" w:color="auto" w:fill="FFFFFF"/>
        <w:tabs>
          <w:tab w:val="left" w:pos="7245"/>
          <w:tab w:val="left" w:leader="dot" w:pos="7301"/>
        </w:tabs>
        <w:autoSpaceDE w:val="0"/>
        <w:spacing w:before="5" w:line="276" w:lineRule="auto"/>
        <w:ind w:left="993"/>
        <w:rPr>
          <w:rFonts w:cs="Tahoma"/>
        </w:rPr>
      </w:pPr>
      <w:r>
        <w:rPr>
          <w:rFonts w:cs="Tahoma"/>
        </w:rPr>
        <w:t xml:space="preserve">Αφού έλαβα γνώση των όρων </w:t>
      </w:r>
      <w:r>
        <w:t>της παρούσας διακήρυξης και τους αποδέχομαι πλήρως</w:t>
      </w:r>
    </w:p>
    <w:tbl>
      <w:tblPr>
        <w:tblW w:w="7796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3969"/>
        <w:gridCol w:w="3827"/>
      </w:tblGrid>
      <w:tr w:rsidR="00B46D73" w:rsidTr="00DF4D7F">
        <w:trPr>
          <w:trHeight w:val="3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73" w:rsidRPr="007A1D0A" w:rsidRDefault="00B46D73" w:rsidP="00DF4D7F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ΤΙΜΗ ΧΩΡΙΣ Φ.Π.Α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73" w:rsidRDefault="00B46D73" w:rsidP="00DF4D7F">
            <w:pPr>
              <w:jc w:val="center"/>
            </w:pPr>
            <w:r>
              <w:rPr>
                <w:rFonts w:cs="Tahoma"/>
              </w:rPr>
              <w:t>ΤΙΜΗ ΜΕ Φ.Π.Α.</w:t>
            </w:r>
          </w:p>
        </w:tc>
      </w:tr>
      <w:tr w:rsidR="00B46D73" w:rsidTr="00DF4D7F">
        <w:trPr>
          <w:trHeight w:val="6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73" w:rsidRDefault="00B46D73" w:rsidP="00DF4D7F">
            <w:pPr>
              <w:snapToGrid w:val="0"/>
              <w:jc w:val="center"/>
              <w:rPr>
                <w:rFonts w:cs="Tahom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73" w:rsidRDefault="00B46D73" w:rsidP="00DF4D7F">
            <w:pPr>
              <w:snapToGrid w:val="0"/>
              <w:jc w:val="center"/>
              <w:rPr>
                <w:rFonts w:cs="Tahoma"/>
              </w:rPr>
            </w:pPr>
          </w:p>
        </w:tc>
      </w:tr>
    </w:tbl>
    <w:p w:rsidR="00B46D73" w:rsidRDefault="00B46D73" w:rsidP="00B46D73">
      <w:pPr>
        <w:widowControl w:val="0"/>
        <w:shd w:val="clear" w:color="auto" w:fill="FFFFFF"/>
        <w:tabs>
          <w:tab w:val="left" w:pos="7245"/>
          <w:tab w:val="left" w:leader="dot" w:pos="7301"/>
        </w:tabs>
        <w:autoSpaceDE w:val="0"/>
        <w:spacing w:before="5" w:line="276" w:lineRule="auto"/>
        <w:jc w:val="center"/>
        <w:rPr>
          <w:rFonts w:cs="Tahoma"/>
        </w:rPr>
      </w:pPr>
      <w:r>
        <w:rPr>
          <w:rFonts w:cs="Tahoma"/>
          <w:b/>
        </w:rPr>
        <w:t xml:space="preserve">          ΠΡΟΣΦΕΡΩ</w:t>
      </w:r>
    </w:p>
    <w:p w:rsidR="00B46D73" w:rsidRDefault="00B46D73" w:rsidP="00B46D73">
      <w:pPr>
        <w:spacing w:line="360" w:lineRule="auto"/>
        <w:rPr>
          <w:rFonts w:cs="Tahoma"/>
        </w:rPr>
      </w:pPr>
      <w:r>
        <w:rPr>
          <w:rFonts w:cs="Tahoma"/>
        </w:rPr>
        <w:t xml:space="preserve">         Ολογράφως χωρίς Φ.Π.Α …………………………………………………………………………...............</w:t>
      </w:r>
    </w:p>
    <w:p w:rsidR="00B46D73" w:rsidRDefault="00B46D73" w:rsidP="00B46D73">
      <w:pPr>
        <w:spacing w:line="360" w:lineRule="auto"/>
        <w:rPr>
          <w:rFonts w:cs="Tahoma"/>
        </w:rPr>
      </w:pPr>
      <w:r>
        <w:rPr>
          <w:rFonts w:cs="Tahoma"/>
        </w:rPr>
        <w:t xml:space="preserve">         ..……………………………………………………………………………………………………………………………..    </w:t>
      </w:r>
    </w:p>
    <w:p w:rsidR="00B46D73" w:rsidRDefault="00B46D73" w:rsidP="00B46D73">
      <w:pPr>
        <w:spacing w:after="0"/>
        <w:ind w:left="567"/>
        <w:jc w:val="center"/>
        <w:rPr>
          <w:rFonts w:cs="Tahoma"/>
        </w:rPr>
      </w:pPr>
      <w:r>
        <w:rPr>
          <w:rFonts w:cs="Tahoma"/>
        </w:rPr>
        <w:t>Υπογραφή-Σφραγίδα</w:t>
      </w:r>
    </w:p>
    <w:p w:rsidR="00B46D73" w:rsidRDefault="00B46D73" w:rsidP="00B46D73">
      <w:pPr>
        <w:spacing w:after="0"/>
        <w:ind w:left="567"/>
        <w:jc w:val="center"/>
        <w:rPr>
          <w:rFonts w:cs="Tahoma"/>
        </w:rPr>
      </w:pPr>
      <w:r>
        <w:rPr>
          <w:rFonts w:cs="Tahoma"/>
        </w:rPr>
        <w:t>Παρέχοντα ή νόμιμου</w:t>
      </w:r>
    </w:p>
    <w:p w:rsidR="00B46D73" w:rsidRDefault="00B46D73" w:rsidP="00B46D73">
      <w:pPr>
        <w:spacing w:after="0"/>
        <w:ind w:left="567"/>
        <w:jc w:val="center"/>
        <w:rPr>
          <w:rFonts w:cs="Tahoma"/>
        </w:rPr>
      </w:pPr>
      <w:r>
        <w:rPr>
          <w:rFonts w:cs="Tahoma"/>
        </w:rPr>
        <w:t>Εκπροσώπου της Εταιρείας</w:t>
      </w:r>
    </w:p>
    <w:p w:rsidR="00B46D73" w:rsidRDefault="00B46D73" w:rsidP="00B46D73">
      <w:pPr>
        <w:ind w:left="567"/>
        <w:jc w:val="center"/>
        <w:rPr>
          <w:rFonts w:cs="Tahoma"/>
        </w:rPr>
      </w:pPr>
    </w:p>
    <w:p w:rsidR="00B46D73" w:rsidRDefault="00B46D73" w:rsidP="00B46D73">
      <w:pPr>
        <w:ind w:left="567"/>
        <w:jc w:val="center"/>
        <w:rPr>
          <w:rFonts w:cs="Tahoma"/>
        </w:rPr>
      </w:pPr>
    </w:p>
    <w:p w:rsidR="00B46D73" w:rsidRDefault="00B46D73" w:rsidP="00B46D73">
      <w:pPr>
        <w:ind w:left="567"/>
        <w:jc w:val="center"/>
        <w:rPr>
          <w:rFonts w:cs="Tahoma"/>
        </w:rPr>
      </w:pPr>
    </w:p>
    <w:p w:rsidR="00B46D73" w:rsidRPr="00F77551" w:rsidRDefault="00B46D73" w:rsidP="00B46D73">
      <w:pPr>
        <w:ind w:left="567"/>
        <w:jc w:val="center"/>
      </w:pPr>
      <w:r>
        <w:rPr>
          <w:rFonts w:cs="Tahoma"/>
        </w:rPr>
        <w:t>Τόπος …………………. ……/……/201</w:t>
      </w:r>
      <w:r w:rsidRPr="009838BB">
        <w:rPr>
          <w:rFonts w:cs="Tahoma"/>
        </w:rPr>
        <w:t>9</w:t>
      </w:r>
    </w:p>
    <w:p w:rsidR="00B46D73" w:rsidRDefault="00B46D73" w:rsidP="00B46D73">
      <w:pPr>
        <w:widowControl w:val="0"/>
        <w:spacing w:after="0" w:line="276" w:lineRule="auto"/>
        <w:textAlignment w:val="baseline"/>
        <w:rPr>
          <w:rFonts w:eastAsia="SimSun"/>
          <w:b/>
          <w:color w:val="000000"/>
          <w:kern w:val="1"/>
          <w:lang w:eastAsia="hi-IN" w:bidi="hi-IN"/>
        </w:rPr>
      </w:pPr>
    </w:p>
    <w:p w:rsidR="00B46D73" w:rsidRDefault="00B46D73" w:rsidP="00B46D73">
      <w:pPr>
        <w:widowControl w:val="0"/>
        <w:spacing w:after="0" w:line="276" w:lineRule="auto"/>
        <w:textAlignment w:val="baseline"/>
        <w:rPr>
          <w:rFonts w:eastAsia="SimSun"/>
          <w:color w:val="000000"/>
          <w:kern w:val="1"/>
          <w:lang w:eastAsia="hi-IN" w:bidi="hi-IN"/>
        </w:rPr>
      </w:pPr>
      <w:r>
        <w:rPr>
          <w:rFonts w:eastAsia="SimSun"/>
          <w:b/>
          <w:color w:val="000000"/>
          <w:kern w:val="1"/>
          <w:lang w:eastAsia="hi-IN" w:bidi="hi-IN"/>
        </w:rPr>
        <w:t>Παρατηρήσεις</w:t>
      </w:r>
    </w:p>
    <w:p w:rsidR="0088087E" w:rsidRPr="00B46D73" w:rsidRDefault="00B46D73" w:rsidP="00B46D73">
      <w:pPr>
        <w:widowControl w:val="0"/>
        <w:tabs>
          <w:tab w:val="left" w:pos="720"/>
        </w:tabs>
        <w:spacing w:after="0" w:line="276" w:lineRule="auto"/>
        <w:textAlignment w:val="baseline"/>
      </w:pPr>
      <w:r>
        <w:rPr>
          <w:rFonts w:eastAsia="SimSun"/>
          <w:color w:val="000000"/>
          <w:kern w:val="1"/>
          <w:lang w:eastAsia="hi-IN" w:bidi="hi-IN"/>
        </w:rPr>
        <w:t>Η προσφορά ισχύει για χρονικό διάστημα έξι (6) μηνών από την επομένη της ημέρας διενέργειας του διαγωνισμού.</w:t>
      </w:r>
      <w:r>
        <w:rPr>
          <w:rFonts w:eastAsia="SimSun"/>
          <w:kern w:val="1"/>
          <w:lang w:eastAsia="hi-IN" w:bidi="hi-IN"/>
        </w:rPr>
        <w:tab/>
      </w:r>
    </w:p>
    <w:sectPr w:rsidR="0088087E" w:rsidRPr="00B46D73" w:rsidSect="00B46D73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73"/>
    <w:rsid w:val="0088087E"/>
    <w:rsid w:val="00B4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3DB0260"/>
  <w15:chartTrackingRefBased/>
  <w15:docId w15:val="{00DD48E3-1880-4F83-ACA7-532B0273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46D73"/>
    <w:pPr>
      <w:keepNext/>
      <w:pageBreakBefore/>
      <w:pBdr>
        <w:bottom w:val="single" w:sz="20" w:space="1" w:color="000080"/>
      </w:pBdr>
      <w:suppressAutoHyphens/>
      <w:spacing w:before="32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46D73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Δράμας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Βαρσάμης</dc:creator>
  <cp:keywords/>
  <dc:description/>
  <cp:lastModifiedBy>Γεώργιος Βαρσάμης</cp:lastModifiedBy>
  <cp:revision>1</cp:revision>
  <dcterms:created xsi:type="dcterms:W3CDTF">2019-10-29T07:36:00Z</dcterms:created>
  <dcterms:modified xsi:type="dcterms:W3CDTF">2019-10-29T07:40:00Z</dcterms:modified>
</cp:coreProperties>
</file>