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6E0C96" w:rsidRDefault="006E0C96" w:rsidP="00BF4DA9">
      <w:pPr>
        <w:jc w:val="center"/>
        <w:rPr>
          <w:rFonts w:ascii="Calibri" w:eastAsia="Calibri" w:hAnsi="Calibri" w:cs="Times New Roman"/>
          <w:b/>
          <w:u w:val="single"/>
        </w:rPr>
      </w:pPr>
    </w:p>
    <w:p w:rsidR="00BF4DA9" w:rsidRPr="00533C88" w:rsidRDefault="00BF4DA9" w:rsidP="00BF4DA9">
      <w:pPr>
        <w:jc w:val="center"/>
        <w:rPr>
          <w:rFonts w:ascii="Calibri" w:eastAsia="Calibri" w:hAnsi="Calibri" w:cs="Times New Roman"/>
          <w:b/>
          <w:u w:val="single"/>
        </w:rPr>
      </w:pPr>
      <w:r w:rsidRPr="00533C88">
        <w:rPr>
          <w:rFonts w:ascii="Calibri" w:eastAsia="Calibri" w:hAnsi="Calibri" w:cs="Times New Roman"/>
          <w:b/>
          <w:u w:val="single"/>
        </w:rPr>
        <w:t xml:space="preserve">ΟΙΚΟΝΟΜΙΚΗ ΠΡΟΣΦΟΡΑ </w:t>
      </w:r>
    </w:p>
    <w:p w:rsidR="00BF4DA9" w:rsidRPr="00533C88" w:rsidRDefault="00BF4DA9" w:rsidP="00BF4DA9">
      <w:pPr>
        <w:shd w:val="clear" w:color="auto" w:fill="FFFFFF"/>
        <w:tabs>
          <w:tab w:val="left" w:pos="2820"/>
          <w:tab w:val="left" w:pos="7260"/>
          <w:tab w:val="left" w:leader="dot" w:pos="7301"/>
        </w:tabs>
        <w:spacing w:before="418" w:after="0" w:line="240" w:lineRule="auto"/>
        <w:jc w:val="center"/>
        <w:rPr>
          <w:rFonts w:ascii="Calibri" w:eastAsia="Calibri" w:hAnsi="Calibri" w:cs="Times New Roman"/>
          <w:b/>
        </w:rPr>
      </w:pPr>
      <w:r w:rsidRPr="00533C88">
        <w:rPr>
          <w:rFonts w:ascii="Calibri" w:eastAsia="Calibri" w:hAnsi="Calibri" w:cs="Times New Roman"/>
        </w:rPr>
        <w:t>Του</w:t>
      </w:r>
      <w:r w:rsidRPr="00533C88">
        <w:rPr>
          <w:rFonts w:ascii="Calibri" w:eastAsia="Calibri" w:hAnsi="Calibri" w:cs="Times New Roman"/>
          <w:b/>
        </w:rPr>
        <w:t xml:space="preserve">   ________________________________________________</w:t>
      </w:r>
    </w:p>
    <w:p w:rsidR="00BF4DA9" w:rsidRPr="00533C88" w:rsidRDefault="00BF4DA9" w:rsidP="00BF4DA9">
      <w:pPr>
        <w:shd w:val="clear" w:color="auto" w:fill="FFFFFF"/>
        <w:tabs>
          <w:tab w:val="left" w:leader="dot" w:pos="7301"/>
        </w:tabs>
        <w:spacing w:before="5" w:after="0" w:line="240" w:lineRule="auto"/>
        <w:jc w:val="center"/>
        <w:rPr>
          <w:rFonts w:ascii="Calibri" w:eastAsia="Calibri" w:hAnsi="Calibri" w:cs="Times New Roman"/>
        </w:rPr>
      </w:pPr>
      <w:r w:rsidRPr="00533C88">
        <w:rPr>
          <w:rFonts w:ascii="Calibri" w:eastAsia="Calibri" w:hAnsi="Calibri" w:cs="Times New Roman"/>
        </w:rPr>
        <w:t>Έδρα ________________________________________________</w:t>
      </w:r>
    </w:p>
    <w:p w:rsidR="00BF4DA9" w:rsidRPr="00533C88" w:rsidRDefault="00BF4DA9" w:rsidP="00BF4DA9">
      <w:pPr>
        <w:shd w:val="clear" w:color="auto" w:fill="FFFFFF"/>
        <w:tabs>
          <w:tab w:val="left" w:leader="dot" w:pos="5150"/>
          <w:tab w:val="left" w:leader="dot" w:pos="7286"/>
        </w:tabs>
        <w:spacing w:after="0" w:line="240" w:lineRule="auto"/>
        <w:jc w:val="center"/>
        <w:rPr>
          <w:rFonts w:ascii="Calibri" w:eastAsia="Calibri" w:hAnsi="Calibri" w:cs="Times New Roman"/>
        </w:rPr>
      </w:pPr>
      <w:r w:rsidRPr="00533C88">
        <w:rPr>
          <w:rFonts w:ascii="Calibri" w:eastAsia="Calibri" w:hAnsi="Calibri" w:cs="Times New Roman"/>
        </w:rPr>
        <w:t xml:space="preserve">Οδός _____________________________ </w:t>
      </w:r>
      <w:r w:rsidRPr="00533C88">
        <w:rPr>
          <w:rFonts w:ascii="Calibri" w:eastAsia="Calibri" w:hAnsi="Calibri" w:cs="Times New Roman"/>
          <w:spacing w:val="-1"/>
        </w:rPr>
        <w:t xml:space="preserve">Αριθμός </w:t>
      </w:r>
      <w:r w:rsidRPr="00533C88">
        <w:rPr>
          <w:rFonts w:ascii="Calibri" w:eastAsia="Calibri" w:hAnsi="Calibri" w:cs="Times New Roman"/>
        </w:rPr>
        <w:t>___________</w:t>
      </w:r>
    </w:p>
    <w:p w:rsidR="00BF4DA9" w:rsidRPr="00533C88" w:rsidRDefault="00BF4DA9" w:rsidP="00BF4DA9">
      <w:pPr>
        <w:shd w:val="clear" w:color="auto" w:fill="FFFFFF"/>
        <w:tabs>
          <w:tab w:val="left" w:leader="dot" w:pos="7286"/>
        </w:tabs>
        <w:spacing w:before="5" w:after="0" w:line="240" w:lineRule="auto"/>
        <w:jc w:val="center"/>
        <w:rPr>
          <w:rFonts w:ascii="Calibri" w:eastAsia="Calibri" w:hAnsi="Calibri" w:cs="Times New Roman"/>
        </w:rPr>
      </w:pPr>
      <w:r w:rsidRPr="00533C88">
        <w:rPr>
          <w:rFonts w:ascii="Calibri" w:eastAsia="Calibri" w:hAnsi="Calibri" w:cs="Times New Roman"/>
        </w:rPr>
        <w:t>Τηλέφωνο ____________________________________________</w:t>
      </w:r>
    </w:p>
    <w:p w:rsidR="00BF4DA9" w:rsidRPr="00533C88" w:rsidRDefault="00BF4DA9" w:rsidP="00BF4DA9">
      <w:pPr>
        <w:shd w:val="clear" w:color="auto" w:fill="FFFFFF"/>
        <w:tabs>
          <w:tab w:val="left" w:pos="7245"/>
          <w:tab w:val="left" w:leader="dot" w:pos="7301"/>
        </w:tabs>
        <w:spacing w:before="5" w:after="0" w:line="240" w:lineRule="auto"/>
        <w:jc w:val="center"/>
        <w:rPr>
          <w:rFonts w:ascii="Calibri" w:eastAsia="Calibri" w:hAnsi="Calibri" w:cs="Times New Roman"/>
        </w:rPr>
      </w:pPr>
      <w:proofErr w:type="spellStart"/>
      <w:r w:rsidRPr="00533C88">
        <w:rPr>
          <w:rFonts w:ascii="Calibri" w:eastAsia="Calibri" w:hAnsi="Calibri" w:cs="Times New Roman"/>
        </w:rPr>
        <w:t>Fax</w:t>
      </w:r>
      <w:proofErr w:type="spellEnd"/>
      <w:r w:rsidRPr="00533C88">
        <w:rPr>
          <w:rFonts w:ascii="Calibri" w:eastAsia="Calibri" w:hAnsi="Calibri" w:cs="Times New Roman"/>
        </w:rPr>
        <w:t>: _________________________________________________</w:t>
      </w:r>
    </w:p>
    <w:p w:rsidR="00BF4DA9" w:rsidRPr="00533C88" w:rsidRDefault="00BF4DA9" w:rsidP="00BF4DA9">
      <w:pPr>
        <w:shd w:val="clear" w:color="auto" w:fill="FFFFFF"/>
        <w:tabs>
          <w:tab w:val="left" w:pos="4666"/>
        </w:tabs>
        <w:jc w:val="center"/>
        <w:rPr>
          <w:rFonts w:ascii="Calibri" w:eastAsia="Calibri" w:hAnsi="Calibri" w:cs="Times New Roman"/>
          <w:spacing w:val="-1"/>
        </w:rPr>
      </w:pP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Προς την Επιτροπή Διεξαγωγής Διαγωνισμού για την</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Προμήθεια Μέσων Ατομικής Προστασίας για τις ανάγκες των υπαλλήλων του Δήμου Δράμας</w:t>
      </w:r>
    </w:p>
    <w:p w:rsidR="00BF4DA9" w:rsidRPr="00533C88" w:rsidRDefault="00BF4DA9" w:rsidP="00BF4DA9">
      <w:pPr>
        <w:tabs>
          <w:tab w:val="left" w:pos="3640"/>
        </w:tabs>
        <w:jc w:val="center"/>
        <w:rPr>
          <w:rFonts w:ascii="Calibri" w:eastAsia="Calibri" w:hAnsi="Calibri" w:cs="Times New Roman"/>
          <w:b/>
          <w:bCs/>
        </w:rPr>
      </w:pPr>
      <w:r w:rsidRPr="00533C88">
        <w:rPr>
          <w:rFonts w:ascii="Calibri" w:eastAsia="Calibri" w:hAnsi="Calibri" w:cs="Times New Roman"/>
          <w:b/>
          <w:bCs/>
        </w:rPr>
        <w:t xml:space="preserve">για τα έτη </w:t>
      </w:r>
      <w:r>
        <w:rPr>
          <w:rFonts w:ascii="Calibri" w:eastAsia="Calibri" w:hAnsi="Calibri" w:cs="Times New Roman"/>
          <w:b/>
          <w:bCs/>
        </w:rPr>
        <w:t>2026-2027</w:t>
      </w:r>
    </w:p>
    <w:p w:rsidR="00BF4DA9" w:rsidRDefault="00BF4DA9" w:rsidP="00BF4DA9">
      <w:pPr>
        <w:tabs>
          <w:tab w:val="left" w:pos="3640"/>
        </w:tabs>
        <w:jc w:val="center"/>
        <w:rPr>
          <w:rFonts w:ascii="Calibri" w:eastAsia="Calibri" w:hAnsi="Calibri" w:cs="Times New Roman"/>
          <w:bCs/>
        </w:rPr>
      </w:pPr>
      <w:r w:rsidRPr="00533C88">
        <w:rPr>
          <w:rFonts w:ascii="Calibri" w:eastAsia="Calibri" w:hAnsi="Calibri" w:cs="Times New Roman"/>
          <w:bCs/>
        </w:rPr>
        <w:t>Αφού  έλαβα γνώση των όρων της διακήρυξης της ανωτέρω προμήθειας προσφέρω:</w:t>
      </w: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Default="00BF4DA9" w:rsidP="00BF4DA9">
      <w:pPr>
        <w:tabs>
          <w:tab w:val="left" w:pos="3640"/>
        </w:tabs>
        <w:jc w:val="center"/>
        <w:rPr>
          <w:rFonts w:ascii="Calibri" w:eastAsia="Calibri" w:hAnsi="Calibri" w:cs="Times New Roman"/>
          <w:bCs/>
        </w:rPr>
      </w:pPr>
    </w:p>
    <w:p w:rsidR="00BF4DA9" w:rsidRPr="00533C88" w:rsidRDefault="00BF4DA9" w:rsidP="00BF4DA9">
      <w:pPr>
        <w:tabs>
          <w:tab w:val="left" w:pos="3640"/>
        </w:tabs>
        <w:jc w:val="center"/>
        <w:rPr>
          <w:rFonts w:ascii="Calibri" w:eastAsia="Calibri" w:hAnsi="Calibri" w:cs="Times New Roman"/>
          <w:bCs/>
        </w:rPr>
      </w:pPr>
    </w:p>
    <w:p w:rsidR="00BF4DA9" w:rsidRDefault="00033AE5" w:rsidP="00BF4DA9">
      <w:pPr>
        <w:rPr>
          <w:b/>
        </w:rPr>
      </w:pPr>
      <w:r>
        <w:rPr>
          <w:b/>
        </w:rPr>
        <w:t xml:space="preserve">ΓΙΑ ΤΟ  </w:t>
      </w:r>
      <w:r w:rsidR="00BF4DA9" w:rsidRPr="009D1DC6">
        <w:rPr>
          <w:b/>
        </w:rPr>
        <w:t xml:space="preserve">ΤΜΗΜΑ </w:t>
      </w:r>
      <w:r w:rsidR="005B411C">
        <w:rPr>
          <w:b/>
        </w:rPr>
        <w:t>1</w:t>
      </w:r>
      <w:r w:rsidR="00070382">
        <w:rPr>
          <w:b/>
        </w:rPr>
        <w:t>4</w:t>
      </w:r>
    </w:p>
    <w:p w:rsidR="007A3F26" w:rsidRPr="007A3F26" w:rsidRDefault="007A3F26" w:rsidP="007A3F26">
      <w:pPr>
        <w:spacing w:after="0" w:line="240" w:lineRule="auto"/>
        <w:rPr>
          <w:rFonts w:eastAsia="Times New Roman" w:cstheme="minorHAnsi"/>
          <w:kern w:val="0"/>
          <w:sz w:val="12"/>
          <w:szCs w:val="12"/>
          <w:lang w:eastAsia="el-GR"/>
          <w14:ligatures w14:val="none"/>
        </w:rPr>
      </w:pPr>
    </w:p>
    <w:tbl>
      <w:tblPr>
        <w:tblW w:w="13036" w:type="dxa"/>
        <w:tblLook w:val="04A0" w:firstRow="1" w:lastRow="0" w:firstColumn="1" w:lastColumn="0" w:noHBand="0" w:noVBand="1"/>
      </w:tblPr>
      <w:tblGrid>
        <w:gridCol w:w="1980"/>
        <w:gridCol w:w="1559"/>
        <w:gridCol w:w="992"/>
        <w:gridCol w:w="1843"/>
        <w:gridCol w:w="1701"/>
        <w:gridCol w:w="1134"/>
        <w:gridCol w:w="851"/>
        <w:gridCol w:w="708"/>
        <w:gridCol w:w="851"/>
        <w:gridCol w:w="1417"/>
      </w:tblGrid>
      <w:tr w:rsidR="00070382" w:rsidRPr="00070382" w:rsidTr="003D288C">
        <w:trPr>
          <w:trHeight w:val="6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ΠΕΡΙΓΡΑΦΗ ΕΙΔΟΥΣ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ΠΡΟΔΙΑΓΡΑΦΕΣ</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ΜΟΝΑΔΑ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ΤΜΗΜΑ</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ΚΩΔΙΚΟΣ</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ΠΟΣΟΤΗΤΑ</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ΣΥΝΟΛΟ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ΤΙΜΗ ΜΟΝΑΔΑΣ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ΣΥΝΟΛΙΚΗ ΑΞΙΑ</w:t>
            </w:r>
          </w:p>
        </w:tc>
      </w:tr>
      <w:tr w:rsidR="00070382" w:rsidRPr="00070382" w:rsidTr="003D288C">
        <w:trPr>
          <w:trHeight w:val="30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b/>
                <w:kern w:val="0"/>
                <w:sz w:val="16"/>
                <w:szCs w:val="16"/>
                <w:lang w:eastAsia="el-GR"/>
                <w14:ligatures w14:val="none"/>
              </w:rPr>
              <w:t>ΜΕΣΑ ΓΙΑ ΠΡΟΣΤΑΣΙΑ ΑΝΑΠΝΟΗΣ</w:t>
            </w:r>
          </w:p>
        </w:tc>
        <w:tc>
          <w:tcPr>
            <w:tcW w:w="992"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843" w:type="dxa"/>
            <w:tcBorders>
              <w:top w:val="nil"/>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r>
      <w:tr w:rsidR="00070382" w:rsidRPr="00070382" w:rsidTr="00070382">
        <w:trPr>
          <w:trHeight w:val="660"/>
        </w:trPr>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ΜΑΣΚΑ ΦΙΛΤΡΟΥ FFΡ2</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ΜΑΣΚΑ ΜΙΑΣ ΧΡΗΣΕΩΣ ΜΕ ΒΑΛΒΙΔΑ ΕΚΠΝΟΗΣ, ΧΩΡΙΣ LATEX, METAL FREE, ΜΕ ΠΡΟΣΑΡΜΟΖΟΜΕΝΑ ΛΑΣΤΙΧΑ ΤΑ ΟΠΟΙΑ ΠΕΡΝΟΥΝ ΑΠΌ ΤΟ ΠΙΣΩ ΜΕΡΟΣ ΤΗΣ ΚΕΦΑΛΗΣ (ΌΧΙ ΠΙΣΩ ΑΠΌ ΤΑ ΑΥΤΙΑ), ΦΟΡΜΑ ΚΥΠΕΛΟ (ΌΧΙ ΑΝΑΔΙΠΛΟΥΜΕΝΗ). FFP2 NR D, ΠΙΣΤΟΠΟΙΗΜΕΝΗ ΚΑΤΆ EN 149. ΣΥΣΚΕΥΑΣΙΑ 10 ΤΕΜΑΧΙΩΝ</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ΔΙΕΥΘΥΝΣΗ ΔΙΟΙΚΗΤΙΚΩΝ ΚΑΙ ΟΙΚΟΝΟΜΙΚΩΝ ΥΠΗΡΕΣΙΩΝ  </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ΚΑΘΑΡΙΣΤΡΙΕΣ</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010.2410119001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18</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3198</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6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ΚΑΘΑΡΙΟΤΗΤΑΣ ΚΑΙ ΑΝΑΚΥΚΛΩΣΗΣ</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ΟΔΟΚΑΘΑΡΙΣΤΕΣ</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2200</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15"/>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ΚΑΘΑΡΙΣΤΡΙΕΣ ΣΧΟΛΙΚΩΝ ΚΤΙΡΙΩΝ</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338</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15"/>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ΝΟΣΗΛΕΥΤΕΣ</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22</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25"/>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3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ΠΡΟΣΧΟΛΙΚΗΣ ΑΓΩΓΗΣ &amp; ΦΡΟΝΤΙΔΑΣ ΟΙΚΟΓΕΝΕΙΑΣ</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ΒΡΕΦΟΝΗΠΙΟΚΟΜΟΙ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60</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3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ΒΟΗΘΟΙ ΒΡΕΦΟΝΗΠΙΟΚΟΜΩΝ</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330</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9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ΝΟΣΗΛΕΥΤΕΣ</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0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ΒΟΗΘΩΝ ΝΟΣΗΛΕΥΤΩΝ</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25"/>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ΕΣΩΤΕΡΙΚΩΝ ΧΩΡΩΝ</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60</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55"/>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ΤΕΧΝΙΤΕΣ - ΣΥΝΤΗΡΗΤΕΣ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80</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6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ΟΙΚΟΔΟΜΩΝ</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16</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0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32</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1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ΤΕΧΝΙΤΕΣ - ΣΥΝΤΗΡΗΤΕΣ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30</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ΜΑΣΚΑ FFP3 (ΑΠΟΡΡΙΜΑΤΟΦΟΡΑ)</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ΜΑΣΚΑ ΜΙΑΣ ΧΡΗΣΕΩΣ ΜΕ ΒΑΛΒΙΔΑ ΕΚΠΝΟΗΣ, ΧΩΡΙΣ LATEX, METAL FREE, ΜΕ ΠΡΟΣΑΡΜΟΖΟΜΕΝΑ ΛΑΣΤΙΧΑ ΤΑ ΟΠΟΙΑ ΠΕΡΝΟΥΝ ΑΠΌ ΤΟ ΠΙΣΩ ΜΕΡΟΣ ΤΗΣ ΚΕΦΑΛΗΣ (ΌΧΙ ΠΙΣΩ ΑΠΌ ΤΑ ΑΥΤΙΑ), ΦΟΡΜΑ ΚΥΠΕΛΟ (ΌΧΙ ΑΝΑΔΙΠΛΟΥΜΕΝΗ). FFP3 NR D, ΠΙΣΤΟΠΟΙΗΜΕΝΗ ΚΑΤΆ EN 149.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ΟΔΗΓΟΙ ΑΠΟΡΡΙΜΑΤΟΦΟΡΩΝ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144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9356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3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ΜΗΧΑΝΟΤΕΧΝΙΤΕΣ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40</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70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ΚΑΘΑΡΙΟΤΗΤΑΣ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7640</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7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1520</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4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nil"/>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ΟΔΗΓΟΙ ΑΠΟΡΡΙΜΑΤΟΦΟΡΩΝ</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nil"/>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4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ΜΑΣΚΑ ΗΜΙΣΕΩΣ ΜΕ ΦΙΛΤΡΟ Α1Β1Ε1Κ1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Μάσκα μισού προσώπου κατασκευασμένη από </w:t>
            </w:r>
            <w:proofErr w:type="spellStart"/>
            <w:r w:rsidRPr="00070382">
              <w:rPr>
                <w:rFonts w:eastAsia="Times New Roman" w:cstheme="minorHAnsi"/>
                <w:kern w:val="0"/>
                <w:sz w:val="12"/>
                <w:szCs w:val="12"/>
                <w:lang w:eastAsia="el-GR"/>
                <w14:ligatures w14:val="none"/>
              </w:rPr>
              <w:t>υποαλλεργικό</w:t>
            </w:r>
            <w:proofErr w:type="spellEnd"/>
            <w:r w:rsidRPr="00070382">
              <w:rPr>
                <w:rFonts w:eastAsia="Times New Roman" w:cstheme="minorHAnsi"/>
                <w:kern w:val="0"/>
                <w:sz w:val="12"/>
                <w:szCs w:val="12"/>
                <w:lang w:eastAsia="el-GR"/>
                <w14:ligatures w14:val="none"/>
              </w:rPr>
              <w:t xml:space="preserve"> υλικό TPE, χαμηλού βάρους, μικρότερου των 135 γραμμαρίων. Κατάλληλη για βιομηχανικές </w:t>
            </w:r>
            <w:proofErr w:type="spellStart"/>
            <w:r w:rsidRPr="00070382">
              <w:rPr>
                <w:rFonts w:eastAsia="Times New Roman" w:cstheme="minorHAnsi"/>
                <w:kern w:val="0"/>
                <w:sz w:val="12"/>
                <w:szCs w:val="12"/>
                <w:lang w:eastAsia="el-GR"/>
                <w14:ligatures w14:val="none"/>
              </w:rPr>
              <w:t>διεργασίες.Εξοπλισμένη</w:t>
            </w:r>
            <w:proofErr w:type="spellEnd"/>
            <w:r w:rsidRPr="00070382">
              <w:rPr>
                <w:rFonts w:eastAsia="Times New Roman" w:cstheme="minorHAnsi"/>
                <w:kern w:val="0"/>
                <w:sz w:val="12"/>
                <w:szCs w:val="12"/>
                <w:lang w:eastAsia="el-GR"/>
                <w14:ligatures w14:val="none"/>
              </w:rPr>
              <w:t xml:space="preserve"> με ελαστικούς ιμάντες λαιμού και κεφαλής που μπορούν εύκολα να ρυθμιστούν στο σωστό μήκος. Κλείσιμο με κλιπ. Να προσαρμόζονται 2 φίλτρα Α1Β1Ε1Κ1. Πιστοποιημένη κατά: ΕΝ 140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ΚΑΘΑΡΙΟΤΗΤΑΣ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020.2410119001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72</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84</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ΔΣΙΕΥΘΥΝΣΗ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8</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123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25"/>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ΜΑΣΚΑ ΜΙΑΣ ΧΡΗΣΕΩΣ (ΝΟΣΗΛΕΥΤΕΣ) (50 TEM)</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Ιατρική μάσκα προσώπου τύπου II, μη αποστειρωμένη, μιας </w:t>
            </w:r>
            <w:r w:rsidRPr="00070382">
              <w:rPr>
                <w:rFonts w:eastAsia="Times New Roman" w:cstheme="minorHAnsi"/>
                <w:kern w:val="0"/>
                <w:sz w:val="12"/>
                <w:szCs w:val="12"/>
                <w:lang w:eastAsia="el-GR"/>
                <w14:ligatures w14:val="none"/>
              </w:rPr>
              <w:lastRenderedPageBreak/>
              <w:t xml:space="preserve">χρήσης.  Από μαλακό, </w:t>
            </w:r>
            <w:proofErr w:type="spellStart"/>
            <w:r w:rsidRPr="00070382">
              <w:rPr>
                <w:rFonts w:eastAsia="Times New Roman" w:cstheme="minorHAnsi"/>
                <w:kern w:val="0"/>
                <w:sz w:val="12"/>
                <w:szCs w:val="12"/>
                <w:lang w:eastAsia="el-GR"/>
                <w14:ligatures w14:val="none"/>
              </w:rPr>
              <w:t>υποαλλεργικό</w:t>
            </w:r>
            <w:proofErr w:type="spellEnd"/>
            <w:r w:rsidRPr="00070382">
              <w:rPr>
                <w:rFonts w:eastAsia="Times New Roman" w:cstheme="minorHAnsi"/>
                <w:kern w:val="0"/>
                <w:sz w:val="12"/>
                <w:szCs w:val="12"/>
                <w:lang w:eastAsia="el-GR"/>
                <w14:ligatures w14:val="none"/>
              </w:rPr>
              <w:t xml:space="preserve">, </w:t>
            </w:r>
            <w:proofErr w:type="spellStart"/>
            <w:r w:rsidRPr="00070382">
              <w:rPr>
                <w:rFonts w:eastAsia="Times New Roman" w:cstheme="minorHAnsi"/>
                <w:kern w:val="0"/>
                <w:sz w:val="12"/>
                <w:szCs w:val="12"/>
                <w:lang w:eastAsia="el-GR"/>
                <w14:ligatures w14:val="none"/>
              </w:rPr>
              <w:t>βακτηριοστατικό</w:t>
            </w:r>
            <w:proofErr w:type="spellEnd"/>
            <w:r w:rsidRPr="00070382">
              <w:rPr>
                <w:rFonts w:eastAsia="Times New Roman" w:cstheme="minorHAnsi"/>
                <w:kern w:val="0"/>
                <w:sz w:val="12"/>
                <w:szCs w:val="12"/>
                <w:lang w:eastAsia="el-GR"/>
                <w14:ligatures w14:val="none"/>
              </w:rPr>
              <w:t xml:space="preserve">, άοσμο, αδιαφανές, μη </w:t>
            </w:r>
            <w:proofErr w:type="spellStart"/>
            <w:r w:rsidRPr="00070382">
              <w:rPr>
                <w:rFonts w:eastAsia="Times New Roman" w:cstheme="minorHAnsi"/>
                <w:kern w:val="0"/>
                <w:sz w:val="12"/>
                <w:szCs w:val="12"/>
                <w:lang w:eastAsia="el-GR"/>
                <w14:ligatures w14:val="none"/>
              </w:rPr>
              <w:t>υφάνσιμο</w:t>
            </w:r>
            <w:proofErr w:type="spellEnd"/>
            <w:r w:rsidRPr="00070382">
              <w:rPr>
                <w:rFonts w:eastAsia="Times New Roman" w:cstheme="minorHAnsi"/>
                <w:kern w:val="0"/>
                <w:sz w:val="12"/>
                <w:szCs w:val="12"/>
                <w:lang w:eastAsia="el-GR"/>
                <w14:ligatures w14:val="none"/>
              </w:rPr>
              <w:t xml:space="preserve"> υλικό πολυπροπυλενίου, με υψηλή ικανότητα φιλτραρίσματος και ιδιότητες διαπερατότητας αέρα. Με ελαστικούς ιμάντες αυτιών χωρίς </w:t>
            </w:r>
            <w:proofErr w:type="spellStart"/>
            <w:r w:rsidRPr="00070382">
              <w:rPr>
                <w:rFonts w:eastAsia="Times New Roman" w:cstheme="minorHAnsi"/>
                <w:kern w:val="0"/>
                <w:sz w:val="12"/>
                <w:szCs w:val="12"/>
                <w:lang w:eastAsia="el-GR"/>
                <w14:ligatures w14:val="none"/>
              </w:rPr>
              <w:t>λάτεξ</w:t>
            </w:r>
            <w:proofErr w:type="spellEnd"/>
            <w:r w:rsidRPr="00070382">
              <w:rPr>
                <w:rFonts w:eastAsia="Times New Roman" w:cstheme="minorHAnsi"/>
                <w:kern w:val="0"/>
                <w:sz w:val="12"/>
                <w:szCs w:val="12"/>
                <w:lang w:eastAsia="el-GR"/>
                <w14:ligatures w14:val="none"/>
              </w:rPr>
              <w:t xml:space="preserve">. Μαύρο χρώμα. Κουτί 50 τεμαχίων.  Πιστοποιημένη κατά: ΕΝ 14683, ΕΝ 10993-1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lastRenderedPageBreak/>
              <w:t>ΚΟΥΤΙ</w:t>
            </w: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ΝΟΣΗΛΕΥΤΕΣ</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37</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50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4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ΠΡΟΣΧΟΛΙΚΗΣ ΑΓΩΓΗΣ &amp; ΦΡΟΝΤΙΔΑΣ ΟΙΚΟΓΕΝΕΙΑΣ</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ΒΟΗΘΩΝ ΝΟΣΗΛΕΥΤΩΝ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055.2410119001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211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ΝΟΣΗΛΕΥΤΩΝ</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48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ΜΑΣΚΑ ΗΜΙΣΕΩΣ ΜΕ ΦΙΛΤΡΟ Α1 Ρ3 R D</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Μάσκα μισού προσώπου κατασκευασμένη από </w:t>
            </w:r>
            <w:proofErr w:type="spellStart"/>
            <w:r w:rsidRPr="00070382">
              <w:rPr>
                <w:rFonts w:eastAsia="Times New Roman" w:cstheme="minorHAnsi"/>
                <w:kern w:val="0"/>
                <w:sz w:val="12"/>
                <w:szCs w:val="12"/>
                <w:lang w:eastAsia="el-GR"/>
                <w14:ligatures w14:val="none"/>
              </w:rPr>
              <w:t>υποαλλεργικό</w:t>
            </w:r>
            <w:proofErr w:type="spellEnd"/>
            <w:r w:rsidRPr="00070382">
              <w:rPr>
                <w:rFonts w:eastAsia="Times New Roman" w:cstheme="minorHAnsi"/>
                <w:kern w:val="0"/>
                <w:sz w:val="12"/>
                <w:szCs w:val="12"/>
                <w:lang w:eastAsia="el-GR"/>
                <w14:ligatures w14:val="none"/>
              </w:rPr>
              <w:t xml:space="preserve"> υλικό TPE, χαμηλού βάρους, μικρότερου των 135 γραμμαρίων. Κατάλληλη για βιομηχανικές διεργασίες. Εξοπλισμένη με ελαστικούς ιμάντες λαιμού και κεφαλής που μπορούν εύκολα να ρυθμιστούν στο σωστό μήκος. Κλείσιμο με κλιπ. Να προσαρμόζονται 2 φίλτρα Α1 Ρ3 R D. Πιστοποιημένη κατά: ΕΝ 140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ΔΙΕΥΘΗΝΣΗΣ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18</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91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49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55</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82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12</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82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ΓΕΝΙΚΩΝ ΚΑΘΗΚΟΝΤΩΝ</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1560"/>
        </w:trPr>
        <w:tc>
          <w:tcPr>
            <w:tcW w:w="1980"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ΜΑΣΚΑ ΟΛΟΚΛΗΡΟΥ ΠΡΟΣΩΠΟΥ ΜΕ ΦΙΛΤΡΑ Α2Β2Ε2Κ2 </w:t>
            </w:r>
            <w:proofErr w:type="spellStart"/>
            <w:r w:rsidRPr="00070382">
              <w:rPr>
                <w:rFonts w:eastAsia="Times New Roman" w:cstheme="minorHAnsi"/>
                <w:kern w:val="0"/>
                <w:sz w:val="12"/>
                <w:szCs w:val="12"/>
                <w:lang w:eastAsia="el-GR"/>
                <w14:ligatures w14:val="none"/>
              </w:rPr>
              <w:t>Hg</w:t>
            </w:r>
            <w:proofErr w:type="spellEnd"/>
            <w:r w:rsidRPr="00070382">
              <w:rPr>
                <w:rFonts w:eastAsia="Times New Roman" w:cstheme="minorHAnsi"/>
                <w:kern w:val="0"/>
                <w:sz w:val="12"/>
                <w:szCs w:val="12"/>
                <w:lang w:eastAsia="el-GR"/>
                <w14:ligatures w14:val="none"/>
              </w:rPr>
              <w:t xml:space="preserve"> Ρ3 R D</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ΜΑΣΚΑ ΟΛΟΚΛΗΡΟΥ ΠΡΟΣΩΠΟΥ ΑΠΟ EPDM ΜΑΥΡΟΥ ΧΡΩΜΑΤΟΣ, ΜΟΝΟΥ ΦΙΛΤΡΟΥ Α2Β2Ε2K2 </w:t>
            </w:r>
            <w:proofErr w:type="spellStart"/>
            <w:r w:rsidRPr="00070382">
              <w:rPr>
                <w:rFonts w:eastAsia="Times New Roman" w:cstheme="minorHAnsi"/>
                <w:kern w:val="0"/>
                <w:sz w:val="12"/>
                <w:szCs w:val="12"/>
                <w:lang w:eastAsia="el-GR"/>
                <w14:ligatures w14:val="none"/>
              </w:rPr>
              <w:t>Hg</w:t>
            </w:r>
            <w:proofErr w:type="spellEnd"/>
            <w:r w:rsidRPr="00070382">
              <w:rPr>
                <w:rFonts w:eastAsia="Times New Roman" w:cstheme="minorHAnsi"/>
                <w:kern w:val="0"/>
                <w:sz w:val="12"/>
                <w:szCs w:val="12"/>
                <w:lang w:eastAsia="el-GR"/>
                <w14:ligatures w14:val="none"/>
              </w:rPr>
              <w:t xml:space="preserve"> P3 R D ΜΕ ΣΠΕΙΡΑ, ΜΕ ΠΑΝΟΡΑΜΙΚΗ ΑΝΤΙΘΑΜΒΩΤΙΚΗ ΟΘΟΝΗ PLEXIGLASS, ΑΠΟΛΥΤΩΣ ΣΤΕΓΑΝΗ ΜΕ ΔΙΑΦΡΑΓΜΑ ΟΜΙΛΙΑΣ ΚΑΙ ΑΝΤΙΑΛΛΕΡΓΙΚΟ ΕΛΑΣΤΙΚΟ, ΜΕ ΔΙΠΛΟ ΠΛΑΙΣΙΟ ΚΡΑΤΗΜΑΤΟΣ, ΙΜΑΝΤΕΣ ΣΥΣΦΙΞΗΣ 5 ΣΗΜΕΙΩΝ ΜΕ ΤΑΧΕΙΑ ΑΠΑΣΦΑΛΙΣΗ ΡΥΘΜΙΖΟΜΕΝΟΥ ΜΗΚΟΥΣ,  ΜΕ ΣΠΕΙΡΩΜΑ ΠΙΣΤΟΠΟΙΗΜΕΝΟ ΚΑΤΑ EN 148, ΠΙΣΤΟΠΟΙΗΜΕΝΗ ΚΑΤΑ CE EN 136 CLASS 2. </w:t>
            </w:r>
            <w:r w:rsidRPr="00070382">
              <w:rPr>
                <w:rFonts w:eastAsia="Times New Roman" w:cstheme="minorHAnsi"/>
                <w:kern w:val="0"/>
                <w:sz w:val="12"/>
                <w:szCs w:val="12"/>
                <w:lang w:eastAsia="el-GR"/>
                <w14:ligatures w14:val="none"/>
              </w:rPr>
              <w:lastRenderedPageBreak/>
              <w:t xml:space="preserve">ΒΑΡΟΥΣ ΧΑΜΗΛΟΤΕΡΟΥ ΤΩΝ 600 </w:t>
            </w:r>
            <w:proofErr w:type="spellStart"/>
            <w:r w:rsidRPr="00070382">
              <w:rPr>
                <w:rFonts w:eastAsia="Times New Roman" w:cstheme="minorHAnsi"/>
                <w:kern w:val="0"/>
                <w:sz w:val="12"/>
                <w:szCs w:val="12"/>
                <w:lang w:eastAsia="el-GR"/>
                <w14:ligatures w14:val="none"/>
              </w:rPr>
              <w:t>gr</w:t>
            </w:r>
            <w:proofErr w:type="spellEnd"/>
            <w:r w:rsidRPr="00070382">
              <w:rPr>
                <w:rFonts w:eastAsia="Times New Roman" w:cstheme="minorHAnsi"/>
                <w:kern w:val="0"/>
                <w:sz w:val="12"/>
                <w:szCs w:val="12"/>
                <w:lang w:eastAsia="el-GR"/>
                <w14:ligatures w14:val="none"/>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lastRenderedPageBreak/>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ΠΟΛΙΤΙΚΗ ΠΡΟΣΤΑΣΙΑ ΠΥΡΑΣΦΑΛΕΙΑ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8</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43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7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5</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7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ΦΙΛΤΡΑ Α2Β2Ε2Κ2 </w:t>
            </w:r>
            <w:proofErr w:type="spellStart"/>
            <w:r w:rsidRPr="00070382">
              <w:rPr>
                <w:rFonts w:eastAsia="Times New Roman" w:cstheme="minorHAnsi"/>
                <w:kern w:val="0"/>
                <w:sz w:val="12"/>
                <w:szCs w:val="12"/>
                <w:lang w:eastAsia="el-GR"/>
                <w14:ligatures w14:val="none"/>
              </w:rPr>
              <w:t>Hg</w:t>
            </w:r>
            <w:proofErr w:type="spellEnd"/>
            <w:r w:rsidRPr="00070382">
              <w:rPr>
                <w:rFonts w:eastAsia="Times New Roman" w:cstheme="minorHAnsi"/>
                <w:kern w:val="0"/>
                <w:sz w:val="12"/>
                <w:szCs w:val="12"/>
                <w:lang w:eastAsia="el-GR"/>
                <w14:ligatures w14:val="none"/>
              </w:rPr>
              <w:t xml:space="preserve"> Ρ3 R D</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ΑΝΤΑΛΛΑΚΤΙΚΑ ΦΙΛΤΡΑ ΚΑΤΆ ΕΝ 14387 ΓΙΑ ΟΛΟΠΡΟΣΩΠΗ ΜΑΣΚΑ ΠΡΟΣΤΑΣΙΑΣ Α2Β2Ε2Κ2 </w:t>
            </w:r>
            <w:proofErr w:type="spellStart"/>
            <w:r w:rsidRPr="00070382">
              <w:rPr>
                <w:rFonts w:eastAsia="Times New Roman" w:cstheme="minorHAnsi"/>
                <w:kern w:val="0"/>
                <w:sz w:val="12"/>
                <w:szCs w:val="12"/>
                <w:lang w:eastAsia="el-GR"/>
                <w14:ligatures w14:val="none"/>
              </w:rPr>
              <w:t>Hg</w:t>
            </w:r>
            <w:proofErr w:type="spellEnd"/>
            <w:r w:rsidRPr="00070382">
              <w:rPr>
                <w:rFonts w:eastAsia="Times New Roman" w:cstheme="minorHAnsi"/>
                <w:kern w:val="0"/>
                <w:sz w:val="12"/>
                <w:szCs w:val="12"/>
                <w:lang w:eastAsia="el-GR"/>
                <w14:ligatures w14:val="none"/>
              </w:rPr>
              <w:t xml:space="preserve"> Ρ3 R D ΜΕ ΣΠΕΙΡΩΜΑ 148. ΒΑΡΟΥΣ ΧΑΜΗΛΟΤΕΡΟ ΑΠΌ 400 </w:t>
            </w:r>
            <w:proofErr w:type="spellStart"/>
            <w:r w:rsidRPr="00070382">
              <w:rPr>
                <w:rFonts w:eastAsia="Times New Roman" w:cstheme="minorHAnsi"/>
                <w:kern w:val="0"/>
                <w:sz w:val="12"/>
                <w:szCs w:val="12"/>
                <w:lang w:eastAsia="el-GR"/>
                <w14:ligatures w14:val="none"/>
              </w:rPr>
              <w:t>gr</w:t>
            </w:r>
            <w:proofErr w:type="spellEnd"/>
            <w:r w:rsidRPr="00070382">
              <w:rPr>
                <w:rFonts w:eastAsia="Times New Roman" w:cstheme="minorHAnsi"/>
                <w:kern w:val="0"/>
                <w:sz w:val="12"/>
                <w:szCs w:val="12"/>
                <w:lang w:eastAsia="el-GR"/>
                <w14:ligatures w14:val="none"/>
              </w:rPr>
              <w:t>.</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ΠΟΛΙΤΙΚΗ ΠΡΟΣΤΑΣΙΑ ΠΥΡΑΣΦΑΛΕΙΑ</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7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8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ΕΠΟΧΙΚΟΙ ΠΥΡΑΣΦΑΛΕΙΑΣ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6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ΦΙΛΤΡΑ Α1Β1Ε1Κ1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ΑΝΤΑΛΛΑΚΤΙΚΑ ΦΙΛΤΡΑ ΓΙΑ ΜΑΣΚΑ ΗΜΙΣΕΩΣ ΠΡΟΣΩΠΟΥ, ΠΡΟΣΤΑΣΙΑΣ Α1 Β1 Ε1 Κ1, ΜΕ ΚΟΥΜΠΩΜΑ ΜΠΑΓΙΟΝΕΤ .ΠΙΣΤΟΠΟΙΗΜΕΝΑ ΚΑΤΆ : ΕΝ 14387. ΔΙΑΘΕΣΙΜΑ ΣΕ ΣΥΣΚΕΥΑΣΙΑ 10 ΤΕΜΑΧΙΩΝ.</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144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184</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48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ΔΣΙΕΥΘΥΝΣΗ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ΝΕΚΡΟΤΑΦΕΙΩΝ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32</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0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ΤΕΧΝΙΤΕΣ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8</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00"/>
        </w:trPr>
        <w:tc>
          <w:tcPr>
            <w:tcW w:w="19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ΦΙΛΤΡΟ Α1Ρ3RD</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ΑΝΤΑΛΛΑΚΤΙΚΑ ΦΙΛΤΡΑ ΓΙΑ ΜΑΣΚΑ ΗΜΙΣΕΩΣ ΠΡΟΣΩΠΟΥ, ΠΡΟΣΤΑΣΙΑΣ Α1 P3 R D,  ΜΕ ΚΟΥΜΠΩΜΑ ΜΠΑΓΙΟΝΕΤ . ΠΙΣΤΟΠΟΙΗΜΕΝΑ ΚΑΤΆ : ΕΝ 14387. ΔΙΑΘΕΣΙΜΑ ΣΕ ΣΥΣΚΕΥΑΣΙΑ 6 ΤΕΜΑΧΙΩΝ.</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ΔΙΕΥΘΗΝΣΗΣ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ΠΡΑΣΙΝΟΥ</w:t>
            </w:r>
          </w:p>
        </w:tc>
        <w:tc>
          <w:tcPr>
            <w:tcW w:w="1134"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40</w:t>
            </w:r>
          </w:p>
        </w:tc>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182</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0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ΚΟΙΝΩΝΙΚΗΣ ΠΡΟΣΤΑΣΙΑΣ, ΠΑΙΔΕΙΑΣ ΚΑΙ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108</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0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24</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00"/>
        </w:trPr>
        <w:tc>
          <w:tcPr>
            <w:tcW w:w="1980"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ΓΕΝΙΚΩΝ ΚΑΘΗΚΟΝΤΩΝ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3D288C">
        <w:trPr>
          <w:trHeight w:val="300"/>
        </w:trPr>
        <w:tc>
          <w:tcPr>
            <w:tcW w:w="1980"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b/>
                <w:kern w:val="0"/>
                <w:lang w:eastAsia="el-GR"/>
                <w14:ligatures w14:val="none"/>
              </w:rPr>
            </w:pPr>
            <w:r w:rsidRPr="00070382">
              <w:rPr>
                <w:rFonts w:eastAsia="Times New Roman" w:cstheme="minorHAnsi"/>
                <w:b/>
                <w:kern w:val="0"/>
                <w:lang w:eastAsia="el-GR"/>
                <w14:ligatures w14:val="none"/>
              </w:rPr>
              <w:t>ΤΜΗΜΑ 15</w:t>
            </w:r>
          </w:p>
        </w:tc>
        <w:tc>
          <w:tcPr>
            <w:tcW w:w="1559" w:type="dxa"/>
            <w:tcBorders>
              <w:top w:val="nil"/>
              <w:left w:val="nil"/>
              <w:bottom w:val="nil"/>
              <w:right w:val="nil"/>
            </w:tcBorders>
            <w:shd w:val="clear" w:color="000000" w:fill="F8F9FA"/>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992"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708"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nil"/>
              <w:right w:val="nil"/>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tcBorders>
              <w:top w:val="nil"/>
              <w:left w:val="nil"/>
              <w:bottom w:val="nil"/>
              <w:right w:val="nil"/>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3D288C">
        <w:trPr>
          <w:trHeight w:val="300"/>
        </w:trPr>
        <w:tc>
          <w:tcPr>
            <w:tcW w:w="1980"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ΠΕΡΙΓΡΑΦΗ ΕΙΔΟΥΣ</w:t>
            </w:r>
          </w:p>
        </w:tc>
        <w:tc>
          <w:tcPr>
            <w:tcW w:w="1559" w:type="dxa"/>
            <w:tcBorders>
              <w:top w:val="nil"/>
              <w:left w:val="nil"/>
              <w:bottom w:val="nil"/>
              <w:right w:val="nil"/>
            </w:tcBorders>
            <w:shd w:val="clear" w:color="000000" w:fill="F8F9FA"/>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ΠΡΟΔΙΑΓΡΑΦΕΣ</w:t>
            </w:r>
          </w:p>
        </w:tc>
        <w:tc>
          <w:tcPr>
            <w:tcW w:w="992"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ΜΟΝΑΔΑ  </w:t>
            </w:r>
          </w:p>
        </w:tc>
        <w:tc>
          <w:tcPr>
            <w:tcW w:w="1843"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ΤΜΗΜΑ</w:t>
            </w:r>
          </w:p>
        </w:tc>
        <w:tc>
          <w:tcPr>
            <w:tcW w:w="1701"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ascii="Calibri" w:eastAsia="Times New Roman" w:hAnsi="Calibri" w:cs="Calibri"/>
                <w:color w:val="000000"/>
                <w:kern w:val="0"/>
                <w:sz w:val="22"/>
                <w:szCs w:val="22"/>
                <w:lang w:eastAsia="el-GR"/>
                <w14:ligatures w14:val="none"/>
              </w:rPr>
            </w:pPr>
            <w:r w:rsidRPr="00070382">
              <w:rPr>
                <w:rFonts w:ascii="Calibri" w:eastAsia="Times New Roman" w:hAnsi="Calibri" w:cs="Calibri"/>
                <w:color w:val="000000"/>
                <w:kern w:val="0"/>
                <w:sz w:val="22"/>
                <w:szCs w:val="22"/>
                <w:lang w:eastAsia="el-GR"/>
                <w14:ligatures w14:val="none"/>
              </w:rPr>
              <w:t>ΚΩΔΙΚΟΣ</w:t>
            </w:r>
          </w:p>
        </w:tc>
        <w:tc>
          <w:tcPr>
            <w:tcW w:w="851"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ΠΟΣΟΤΗΤΑ</w:t>
            </w:r>
          </w:p>
        </w:tc>
        <w:tc>
          <w:tcPr>
            <w:tcW w:w="708" w:type="dxa"/>
            <w:tcBorders>
              <w:top w:val="nil"/>
              <w:left w:val="nil"/>
              <w:bottom w:val="nil"/>
              <w:right w:val="nil"/>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ΣΥΝΟΛΟ</w:t>
            </w:r>
          </w:p>
        </w:tc>
        <w:tc>
          <w:tcPr>
            <w:tcW w:w="851" w:type="dxa"/>
            <w:tcBorders>
              <w:top w:val="nil"/>
              <w:left w:val="nil"/>
              <w:bottom w:val="nil"/>
              <w:right w:val="nil"/>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ΤΙΜΗ ΜΟΝΑΔΑΣ</w:t>
            </w:r>
          </w:p>
        </w:tc>
        <w:tc>
          <w:tcPr>
            <w:tcW w:w="1417" w:type="dxa"/>
            <w:tcBorders>
              <w:top w:val="nil"/>
              <w:left w:val="nil"/>
              <w:bottom w:val="nil"/>
              <w:right w:val="nil"/>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ΣΥΝΟΛΙΚΗ ΑΞΙΑ</w:t>
            </w:r>
          </w:p>
        </w:tc>
      </w:tr>
      <w:tr w:rsidR="00070382" w:rsidRPr="00070382" w:rsidTr="003D288C">
        <w:trPr>
          <w:trHeight w:val="300"/>
        </w:trPr>
        <w:tc>
          <w:tcPr>
            <w:tcW w:w="353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b/>
                <w:kern w:val="0"/>
                <w:sz w:val="16"/>
                <w:szCs w:val="16"/>
                <w:lang w:eastAsia="el-GR"/>
                <w14:ligatures w14:val="none"/>
              </w:rPr>
              <w:t>ΜΕΣΑ ΓΙΑ ΠΡΟΣΤΑΣΙΑ ΚΕΦΑΛΗΣ</w:t>
            </w:r>
          </w:p>
        </w:tc>
        <w:tc>
          <w:tcPr>
            <w:tcW w:w="992"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843" w:type="dxa"/>
            <w:tcBorders>
              <w:top w:val="nil"/>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708"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417" w:type="dxa"/>
            <w:tcBorders>
              <w:top w:val="nil"/>
              <w:left w:val="nil"/>
              <w:bottom w:val="single" w:sz="4" w:space="0" w:color="auto"/>
              <w:right w:val="single" w:sz="4" w:space="0" w:color="auto"/>
            </w:tcBorders>
            <w:shd w:val="clear" w:color="auto" w:fill="auto"/>
            <w:noWrap/>
            <w:vAlign w:val="bottom"/>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r>
      <w:tr w:rsidR="00070382" w:rsidRPr="00070382" w:rsidTr="00070382">
        <w:trPr>
          <w:trHeight w:val="426"/>
        </w:trPr>
        <w:tc>
          <w:tcPr>
            <w:tcW w:w="1980" w:type="dxa"/>
            <w:vMerge w:val="restart"/>
            <w:tcBorders>
              <w:top w:val="nil"/>
              <w:left w:val="single" w:sz="4" w:space="0" w:color="auto"/>
              <w:bottom w:val="nil"/>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ΚΡΑΝΟΣ ΓΙΑ ΠΡΟΣΤΑΣΙΑ ΑΠΌ ΠΤΩΣΗ</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ΚΡΑΝΟΣ ΓΙΑ ΠΡΟΣΤΑΣΙΑ ΑΠΌ ΠΤΩΣΗ ΑΠΌ PC-ABS, ΜΕ ΑΝΤΟΧΗ ΣΕ ΧΑΜΗΛΕΣ ΘΕΡΜΟΚΡΑΣΙΕΣ (-30οC) , ΠΡΟΣΤΑΣΙΑ ΑΠΌ ΗΛΕΚΤΡΙΚΗ ΜΟΝΩΣΗ ΕΩΣ 1000V AC ΚΑΙ 1500 V DC. ΡΥΘΜΙΣΗ μεγέθους με </w:t>
            </w:r>
            <w:r w:rsidRPr="00070382">
              <w:rPr>
                <w:rFonts w:eastAsia="Times New Roman" w:cstheme="minorHAnsi"/>
                <w:kern w:val="0"/>
                <w:sz w:val="12"/>
                <w:szCs w:val="12"/>
                <w:lang w:eastAsia="el-GR"/>
                <w14:ligatures w14:val="none"/>
              </w:rPr>
              <w:lastRenderedPageBreak/>
              <w:t>κοχλία ΓΙΑ σωστή ΠΡΟΣΑΡΜΟΓΗ, ΜΕ ΠΡΟΣΤΑΤΕΥΤΙΚΟ ΓΙΑ ΤΟ ΠΗΓΟΥΝΙ ΚΑΙ ΥΦΑΣΜΑΤΙΝΟ ΙΜΑΝΤΑ ΚΕΦΑΛΗΣ 6 ΣΗΜΕΙΩΝ,ΚΑΤΑΛΛΗΛΟ ΓΙΑ ΕΡΓΑΣΙΕΣ ΑΝΑΡΡΙΧΗΣΗΣ ΧΩΡΙΣ ΓΕΙΣΟ, ΧΑΜΗΛΟΥ ΒΑΡΟΥΣ ΚΑΤΩ ΤΩΝ 500gr. ΜΕ ΥΠΟΔΟΧΗ ΠΡΟΣΑΡΜΟΓΗΣ ΩΤΟΑΣΠΙΔΩΝ, ΓΥΑΛΙΩΝ ΠΡΟΣΤΑΣΙΑΣ ΚΑΙ ΦΑΚΟΥ. ΧΡΩΜΑΤΟΣ ΚΙΤΡΙΝΟΥ ΥΨΗΛΗΣ ΕΥΚΡΙΝΕΙΑΣ (HI-VISIBILITY).  ΠΙΣΤΟΠΟΙΗΜΕΝΟ ΚΑΤΑ ΕΝ 397, ΕΝ 50365</w:t>
            </w:r>
          </w:p>
        </w:tc>
        <w:tc>
          <w:tcPr>
            <w:tcW w:w="992" w:type="dxa"/>
            <w:vMerge w:val="restart"/>
            <w:tcBorders>
              <w:top w:val="nil"/>
              <w:left w:val="single" w:sz="4" w:space="0" w:color="auto"/>
              <w:bottom w:val="nil"/>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lastRenderedPageBreak/>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ΚΑΘΑΡΙΟΤΗΤΑΣ ΚΑΙ ΑΝΑΚΥΚΛΩΣΗΣ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ΚΑΘΑΡΙΟΤΗΤΑΣ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020.2410119001</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25</w:t>
            </w:r>
          </w:p>
        </w:tc>
        <w:tc>
          <w:tcPr>
            <w:tcW w:w="708" w:type="dxa"/>
            <w:vMerge w:val="restart"/>
            <w:tcBorders>
              <w:top w:val="nil"/>
              <w:left w:val="single" w:sz="4" w:space="0" w:color="auto"/>
              <w:bottom w:val="nil"/>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40</w:t>
            </w:r>
          </w:p>
        </w:tc>
        <w:tc>
          <w:tcPr>
            <w:tcW w:w="851" w:type="dxa"/>
            <w:vMerge w:val="restart"/>
            <w:tcBorders>
              <w:top w:val="nil"/>
              <w:left w:val="single" w:sz="4" w:space="0" w:color="auto"/>
              <w:bottom w:val="nil"/>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nil"/>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r>
      <w:tr w:rsidR="00070382" w:rsidRPr="00070382" w:rsidTr="00070382">
        <w:trPr>
          <w:trHeight w:val="426"/>
        </w:trPr>
        <w:tc>
          <w:tcPr>
            <w:tcW w:w="1980"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708"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45"/>
        </w:trPr>
        <w:tc>
          <w:tcPr>
            <w:tcW w:w="1980"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w:t>
            </w:r>
          </w:p>
        </w:tc>
        <w:tc>
          <w:tcPr>
            <w:tcW w:w="708"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1620"/>
        </w:trPr>
        <w:tc>
          <w:tcPr>
            <w:tcW w:w="1980"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w:t>
            </w:r>
          </w:p>
        </w:tc>
        <w:tc>
          <w:tcPr>
            <w:tcW w:w="708"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705"/>
        </w:trPr>
        <w:tc>
          <w:tcPr>
            <w:tcW w:w="1980"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ΠΟΛΙΤΙΚΗ ΠΡΟΣΤΑΣΙΑ ΠΥΡΑΣΦΑΛΕΙΑ</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035.2410119001-045.2410119001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w:t>
            </w:r>
          </w:p>
        </w:tc>
        <w:tc>
          <w:tcPr>
            <w:tcW w:w="708"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480"/>
        </w:trPr>
        <w:tc>
          <w:tcPr>
            <w:tcW w:w="1980"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ΑΙΡΕΤΟΙ</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w:t>
            </w:r>
          </w:p>
        </w:tc>
        <w:tc>
          <w:tcPr>
            <w:tcW w:w="708"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00"/>
        </w:trPr>
        <w:tc>
          <w:tcPr>
            <w:tcW w:w="1980"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ΕΠΟΧΙΑΚΟΙ</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6</w:t>
            </w:r>
          </w:p>
        </w:tc>
        <w:tc>
          <w:tcPr>
            <w:tcW w:w="708" w:type="dxa"/>
            <w:vMerge/>
            <w:tcBorders>
              <w:top w:val="nil"/>
              <w:left w:val="single" w:sz="4" w:space="0" w:color="auto"/>
              <w:bottom w:val="nil"/>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nil"/>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88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ΚΑΠΕΛΟ ΤΥΠΟΥ ΜΠΕΙΖΜΠΟΛ</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ΚΑΠΕΛΟ ΤΥΠΟΥ ΜΠΕΪΖΜΠΟΛ ΡΥΘΜΙΖΟΜΕΝΟ ΜΕ </w:t>
            </w:r>
            <w:proofErr w:type="spellStart"/>
            <w:r w:rsidRPr="00070382">
              <w:rPr>
                <w:rFonts w:eastAsia="Times New Roman" w:cstheme="minorHAnsi"/>
                <w:kern w:val="0"/>
                <w:sz w:val="12"/>
                <w:szCs w:val="12"/>
                <w:lang w:eastAsia="el-GR"/>
                <w14:ligatures w14:val="none"/>
              </w:rPr>
              <w:t>Velcro</w:t>
            </w:r>
            <w:proofErr w:type="spellEnd"/>
            <w:r w:rsidRPr="00070382">
              <w:rPr>
                <w:rFonts w:eastAsia="Times New Roman" w:cstheme="minorHAnsi"/>
                <w:kern w:val="0"/>
                <w:sz w:val="12"/>
                <w:szCs w:val="12"/>
                <w:lang w:eastAsia="el-GR"/>
                <w14:ligatures w14:val="none"/>
              </w:rPr>
              <w:t xml:space="preserve"> ΠΙΣΤΟΠΟΙΗΣΗ ΟΕΚΟ-ΤΕΧ</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36</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93</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r>
      <w:tr w:rsidR="00070382" w:rsidRPr="00070382" w:rsidTr="00070382">
        <w:trPr>
          <w:trHeight w:val="84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ΚΑΘΑΡΙΟΤΗΡΑΣ (ΟΔΟΚΑΘΑΡΙΣΤΕΣ)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0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ΔΙΑΥΘΥΝΣΗΣ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38</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1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35</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ΦΥΛΑΚΕΣ (ΑΜΕΑ)</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035</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3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15</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ΦΥΛΑΚΕΣ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8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90"/>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ΚΡΑΝΟΣ ΠΡΟΣΤΑΣΙΑΣ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ΚΡΑΝΟΣ ΠΡΟΣΤΑΣΙΑΣ ΑΠΌ HDPE (πολυαιθυλένιο υψηλής πυκνότητας), ΜΕ ΣΤΑΘΕΡΟ ΕΣΩΤΕΡΙΚΟ ΙΜΑΝΤΑ ΑΠΟ ΠΟΛΥΑΙΘΥΛΕΝΙΟ ΠΟΥ ΕΦΑΡΜΟΖΕΙ ΣΤΟ ΚΡΑΝΟΣ  ΣΕ ΤΕΣΣΕΡΑ ΣΗΜΕΙΑ, </w:t>
            </w:r>
            <w:r w:rsidRPr="00070382">
              <w:rPr>
                <w:rFonts w:eastAsia="Times New Roman" w:cstheme="minorHAnsi"/>
                <w:kern w:val="0"/>
                <w:sz w:val="12"/>
                <w:szCs w:val="12"/>
                <w:lang w:eastAsia="el-GR"/>
                <w14:ligatures w14:val="none"/>
              </w:rPr>
              <w:lastRenderedPageBreak/>
              <w:t xml:space="preserve">ΥΠΟΔΟΧΕΣ ΓΙΑ ΩΤΟΑΣΠΙΔΕΣ, ΜΕ ΚΟΧΛΙΑ ΡΥΘΜΙΣΗΣ ΜΕΓΕΘΟΥΣ. ΙΔΑΝΙΚΟ ΓΙΑ ΕΠΙΣΚΕΠΤΕΣ. ΒΑΡΟΥΣ ΧΑΛΗΜΟΤΕΡΟΥ ΑΠΟ 460 </w:t>
            </w:r>
            <w:proofErr w:type="spellStart"/>
            <w:r w:rsidRPr="00070382">
              <w:rPr>
                <w:rFonts w:eastAsia="Times New Roman" w:cstheme="minorHAnsi"/>
                <w:kern w:val="0"/>
                <w:sz w:val="12"/>
                <w:szCs w:val="12"/>
                <w:lang w:eastAsia="el-GR"/>
                <w14:ligatures w14:val="none"/>
              </w:rPr>
              <w:t>gr</w:t>
            </w:r>
            <w:proofErr w:type="spellEnd"/>
            <w:r w:rsidRPr="00070382">
              <w:rPr>
                <w:rFonts w:eastAsia="Times New Roman" w:cstheme="minorHAnsi"/>
                <w:kern w:val="0"/>
                <w:sz w:val="12"/>
                <w:szCs w:val="12"/>
                <w:lang w:eastAsia="el-GR"/>
                <w14:ligatures w14:val="none"/>
              </w:rPr>
              <w:t>. ΧΡΩΜΑΤΟΣ ΚΙΤΡΙΝΟΥ Ή ΛΕΥΚΟΥ ΑΝΑΛΟΓΑ ΤΗΝ ΧΡΗΣΗ. ΠΙΣΤΟΠΟΙΗΜΕΝΟ ΚΑΤΆ EN397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lastRenderedPageBreak/>
              <w:t>ΤΕΜΑΧΙΑ</w:t>
            </w: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ΟΙΚΟΔΟΜΩΝ</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16</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r>
      <w:tr w:rsidR="00070382" w:rsidRPr="00070382" w:rsidTr="00070382">
        <w:trPr>
          <w:trHeight w:val="45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ΟΙΚΟΔΟΜΩΝ</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1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5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ΚΟΙΝΩΝΙΚΗΣ ΠΡΟΣΤΑΣΙΑΣ, ΠΑΙΔΕΙΑΣ, ΠΟΛΙΤΙΣΜΟΥ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ΤΕΧΝΙΤΕΣ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015.2410119001-070.2410119001</w:t>
            </w: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58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ΓΕΝΙΚΩΝ  ΚΑΘΗΚΟΝΤΩΝ</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3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ΠΕΡΙΒΑΛΛΟΝΤΟΣ ΚΑΙ ΠΡΑΣΙΝΟΥ</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ΤΕΧΝΟΛΟΓΟΣ ΓΕΩΠΟΝΙΑΣ</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035.2410119001-045.2410119001 </w:t>
            </w:r>
          </w:p>
        </w:tc>
        <w:tc>
          <w:tcPr>
            <w:tcW w:w="85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4</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15"/>
        </w:trPr>
        <w:tc>
          <w:tcPr>
            <w:tcW w:w="19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ΩΤΟΑΣΠΙΔΕΣ ΑΚΟΥΣΤΙΚΑ</w:t>
            </w:r>
          </w:p>
        </w:tc>
        <w:tc>
          <w:tcPr>
            <w:tcW w:w="1559"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ΤΕΜΑΧΙΑ</w:t>
            </w: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108</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bookmarkStart w:id="0" w:name="_GoBack"/>
            <w:bookmarkEnd w:id="0"/>
          </w:p>
        </w:tc>
        <w:tc>
          <w:tcPr>
            <w:tcW w:w="1417" w:type="dxa"/>
            <w:tcBorders>
              <w:top w:val="nil"/>
              <w:left w:val="nil"/>
              <w:bottom w:val="single" w:sz="4" w:space="0" w:color="auto"/>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r>
      <w:tr w:rsidR="00070382" w:rsidRPr="00070382" w:rsidTr="00070382">
        <w:trPr>
          <w:trHeight w:val="84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Ωτοασπίδες με μονωτικό αφρό υψηλής πυκνότητας. Εξοπλισμένες με ρυθμιζόμενο </w:t>
            </w:r>
            <w:proofErr w:type="spellStart"/>
            <w:r w:rsidRPr="00070382">
              <w:rPr>
                <w:rFonts w:eastAsia="Times New Roman" w:cstheme="minorHAnsi"/>
                <w:kern w:val="0"/>
                <w:sz w:val="12"/>
                <w:szCs w:val="12"/>
                <w:lang w:eastAsia="el-GR"/>
                <w14:ligatures w14:val="none"/>
              </w:rPr>
              <w:t>επενδεδυμένο</w:t>
            </w:r>
            <w:proofErr w:type="spellEnd"/>
            <w:r w:rsidRPr="00070382">
              <w:rPr>
                <w:rFonts w:eastAsia="Times New Roman" w:cstheme="minorHAnsi"/>
                <w:kern w:val="0"/>
                <w:sz w:val="12"/>
                <w:szCs w:val="12"/>
                <w:lang w:eastAsia="el-GR"/>
                <w14:ligatures w14:val="none"/>
              </w:rPr>
              <w:t xml:space="preserve"> κεφαλόδεσμο, κατάλληλες για διαφορετικά μεγέθη κεφαλιού. Τα μαλακά μαξιλαράκια αυτιών να είναι ιδανικά για παρατεταμένη χρήση. Κατάλληλες για περιβάλλοντα με όχι ιδιαίτερα υψηλά επίπεδα θορύβου. Βάρος χαμηλότερο των 190 γραμμαρίων. SNR26 </w:t>
            </w:r>
            <w:proofErr w:type="spellStart"/>
            <w:r w:rsidRPr="00070382">
              <w:rPr>
                <w:rFonts w:eastAsia="Times New Roman" w:cstheme="minorHAnsi"/>
                <w:kern w:val="0"/>
                <w:sz w:val="12"/>
                <w:szCs w:val="12"/>
                <w:lang w:eastAsia="el-GR"/>
                <w14:ligatures w14:val="none"/>
              </w:rPr>
              <w:t>dB</w:t>
            </w:r>
            <w:proofErr w:type="spellEnd"/>
            <w:r w:rsidRPr="00070382">
              <w:rPr>
                <w:rFonts w:eastAsia="Times New Roman" w:cstheme="minorHAnsi"/>
                <w:kern w:val="0"/>
                <w:sz w:val="12"/>
                <w:szCs w:val="12"/>
                <w:lang w:eastAsia="el-GR"/>
                <w14:ligatures w14:val="none"/>
              </w:rPr>
              <w:br/>
              <w:t xml:space="preserve">Πιστοποιημένα </w:t>
            </w:r>
            <w:proofErr w:type="spellStart"/>
            <w:r w:rsidRPr="00070382">
              <w:rPr>
                <w:rFonts w:eastAsia="Times New Roman" w:cstheme="minorHAnsi"/>
                <w:kern w:val="0"/>
                <w:sz w:val="12"/>
                <w:szCs w:val="12"/>
                <w:lang w:eastAsia="el-GR"/>
                <w14:ligatures w14:val="none"/>
              </w:rPr>
              <w:t>κατά:EN</w:t>
            </w:r>
            <w:proofErr w:type="spellEnd"/>
            <w:r w:rsidRPr="00070382">
              <w:rPr>
                <w:rFonts w:eastAsia="Times New Roman" w:cstheme="minorHAnsi"/>
                <w:kern w:val="0"/>
                <w:sz w:val="12"/>
                <w:szCs w:val="12"/>
                <w:lang w:eastAsia="el-GR"/>
                <w14:ligatures w14:val="none"/>
              </w:rPr>
              <w:t xml:space="preserve"> 352-1</w:t>
            </w: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 xml:space="preserve">ΔΙΕΥΘΥΝΣΗ ΚΑΘΑΡΙΟΤΗΤΑΣ ΚΑΙ ΑΝΑΚΥΚΛΩΣΗΣ </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ΚΑΘΑΡΙΟΤΗΤΑΣ (ΑΠΟΚΟΜΙΔΗ)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57</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p>
        </w:tc>
      </w:tr>
      <w:tr w:rsidR="00070382" w:rsidRPr="00070382" w:rsidTr="00070382">
        <w:trPr>
          <w:trHeight w:val="99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ΠΡΟΣΩΠΙΚΟ ΚΑΘΑΡΙΟΤΗΤΑΣ (ΟΔΟΚΑΘΑΡΙΣΤΕΣ)</w:t>
            </w:r>
          </w:p>
        </w:tc>
        <w:tc>
          <w:tcPr>
            <w:tcW w:w="1134"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60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20</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ΕΡΓΑΤΕΣ ΚΑΘΑΡΙΟΤΗΤΑΣ</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020</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27</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15"/>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ΔΙΕΥΘΥΝΣΗ ΤΕΧΝΙΚΩΝ ΥΠΗΡΕΣΙΩΝ</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ΗΛΕΚΤΡΟΛΟΓΟΙ</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030.2410119001</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10</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0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ΜΗΧΑΝΙΚΟΙ</w:t>
            </w:r>
          </w:p>
        </w:tc>
        <w:tc>
          <w:tcPr>
            <w:tcW w:w="1134"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6</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r w:rsidR="00070382" w:rsidRPr="00070382" w:rsidTr="00070382">
        <w:trPr>
          <w:trHeight w:val="390"/>
        </w:trPr>
        <w:tc>
          <w:tcPr>
            <w:tcW w:w="1980"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559" w:type="dxa"/>
            <w:vMerge/>
            <w:tcBorders>
              <w:top w:val="nil"/>
              <w:left w:val="single" w:sz="4" w:space="0" w:color="auto"/>
              <w:bottom w:val="single" w:sz="4" w:space="0" w:color="000000"/>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843"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ΕΚΤΑΚΤΟ ΠΡΟΣΩΠΙΚΟ ΔΙΕΥΘΥΝΣΗΣ ΚΩΔΙΚΟΥ 30</w:t>
            </w:r>
          </w:p>
        </w:tc>
        <w:tc>
          <w:tcPr>
            <w:tcW w:w="1701"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ΗΛΕΚΤΡΟΛΟΓΟΙ</w:t>
            </w:r>
          </w:p>
        </w:tc>
        <w:tc>
          <w:tcPr>
            <w:tcW w:w="1134" w:type="dxa"/>
            <w:tcBorders>
              <w:top w:val="nil"/>
              <w:left w:val="nil"/>
              <w:bottom w:val="single" w:sz="4" w:space="0" w:color="auto"/>
              <w:right w:val="single" w:sz="4" w:space="0" w:color="auto"/>
            </w:tcBorders>
            <w:shd w:val="clear" w:color="auto" w:fill="auto"/>
            <w:vAlign w:val="center"/>
            <w:hideMark/>
          </w:tcPr>
          <w:p w:rsidR="00070382" w:rsidRPr="00070382" w:rsidRDefault="00070382" w:rsidP="00070382">
            <w:pPr>
              <w:spacing w:after="0" w:line="240" w:lineRule="auto"/>
              <w:jc w:val="center"/>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030</w:t>
            </w:r>
          </w:p>
        </w:tc>
        <w:tc>
          <w:tcPr>
            <w:tcW w:w="851" w:type="dxa"/>
            <w:tcBorders>
              <w:top w:val="nil"/>
              <w:left w:val="nil"/>
              <w:bottom w:val="single" w:sz="4" w:space="0" w:color="auto"/>
              <w:right w:val="single" w:sz="4" w:space="0" w:color="auto"/>
            </w:tcBorders>
            <w:shd w:val="clear" w:color="auto" w:fill="auto"/>
            <w:noWrap/>
            <w:vAlign w:val="center"/>
            <w:hideMark/>
          </w:tcPr>
          <w:p w:rsidR="00070382" w:rsidRPr="00070382" w:rsidRDefault="00070382" w:rsidP="00070382">
            <w:pPr>
              <w:spacing w:after="0" w:line="240" w:lineRule="auto"/>
              <w:jc w:val="right"/>
              <w:rPr>
                <w:rFonts w:eastAsia="Times New Roman" w:cstheme="minorHAnsi"/>
                <w:kern w:val="0"/>
                <w:sz w:val="12"/>
                <w:szCs w:val="12"/>
                <w:lang w:eastAsia="el-GR"/>
                <w14:ligatures w14:val="none"/>
              </w:rPr>
            </w:pPr>
            <w:r w:rsidRPr="00070382">
              <w:rPr>
                <w:rFonts w:eastAsia="Times New Roman" w:cstheme="minorHAnsi"/>
                <w:kern w:val="0"/>
                <w:sz w:val="12"/>
                <w:szCs w:val="12"/>
                <w:lang w:eastAsia="el-GR"/>
                <w14:ligatures w14:val="none"/>
              </w:rPr>
              <w:t>2</w:t>
            </w:r>
          </w:p>
        </w:tc>
        <w:tc>
          <w:tcPr>
            <w:tcW w:w="708" w:type="dxa"/>
            <w:vMerge/>
            <w:tcBorders>
              <w:top w:val="nil"/>
              <w:left w:val="single" w:sz="4" w:space="0" w:color="auto"/>
              <w:bottom w:val="single" w:sz="4" w:space="0" w:color="auto"/>
              <w:right w:val="single" w:sz="4" w:space="0" w:color="auto"/>
            </w:tcBorders>
            <w:vAlign w:val="center"/>
            <w:hideMark/>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851" w:type="dxa"/>
            <w:vMerge/>
            <w:tcBorders>
              <w:top w:val="nil"/>
              <w:left w:val="single" w:sz="4" w:space="0" w:color="auto"/>
              <w:bottom w:val="single" w:sz="4" w:space="0" w:color="auto"/>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c>
          <w:tcPr>
            <w:tcW w:w="1417" w:type="dxa"/>
            <w:vMerge/>
            <w:tcBorders>
              <w:top w:val="nil"/>
              <w:left w:val="single" w:sz="4" w:space="0" w:color="auto"/>
              <w:bottom w:val="single" w:sz="4" w:space="0" w:color="000000"/>
              <w:right w:val="single" w:sz="4" w:space="0" w:color="auto"/>
            </w:tcBorders>
            <w:vAlign w:val="center"/>
          </w:tcPr>
          <w:p w:rsidR="00070382" w:rsidRPr="00070382" w:rsidRDefault="00070382" w:rsidP="00070382">
            <w:pPr>
              <w:spacing w:after="0" w:line="240" w:lineRule="auto"/>
              <w:rPr>
                <w:rFonts w:eastAsia="Times New Roman" w:cstheme="minorHAnsi"/>
                <w:kern w:val="0"/>
                <w:sz w:val="12"/>
                <w:szCs w:val="12"/>
                <w:lang w:eastAsia="el-GR"/>
                <w14:ligatures w14:val="none"/>
              </w:rPr>
            </w:pPr>
          </w:p>
        </w:tc>
      </w:tr>
    </w:tbl>
    <w:p w:rsidR="005B411C" w:rsidRPr="009D1DC6" w:rsidRDefault="005B411C" w:rsidP="005B411C">
      <w:pPr>
        <w:tabs>
          <w:tab w:val="left" w:pos="4111"/>
        </w:tabs>
        <w:rPr>
          <w:b/>
        </w:rPr>
      </w:pPr>
    </w:p>
    <w:p w:rsidR="00BF4DA9" w:rsidRPr="009D1DC6" w:rsidRDefault="00BF4DA9" w:rsidP="00BF4DA9">
      <w:pPr>
        <w:jc w:val="center"/>
        <w:rPr>
          <w:b/>
        </w:rPr>
      </w:pPr>
    </w:p>
    <w:p w:rsidR="00BF4DA9" w:rsidRDefault="00BF4DA9" w:rsidP="00BF4DA9">
      <w:pPr>
        <w:rPr>
          <w:lang w:val="en-US"/>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5"/>
        <w:gridCol w:w="3536"/>
      </w:tblGrid>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ΧΩΡΙΣ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24"/>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ΦΠΑ 24%:</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r w:rsidR="00033AE5" w:rsidRPr="00033AE5" w:rsidTr="006E0C96">
        <w:trPr>
          <w:trHeight w:val="312"/>
          <w:jc w:val="center"/>
        </w:trPr>
        <w:tc>
          <w:tcPr>
            <w:tcW w:w="8225" w:type="dxa"/>
            <w:shd w:val="clear" w:color="auto" w:fill="auto"/>
            <w:noWrap/>
            <w:vAlign w:val="bottom"/>
            <w:hideMark/>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r w:rsidRPr="00033AE5">
              <w:rPr>
                <w:rFonts w:ascii="Calibri" w:eastAsia="Times New Roman" w:hAnsi="Calibri" w:cs="Calibri"/>
                <w:b/>
                <w:bCs/>
                <w:color w:val="000000"/>
                <w:kern w:val="0"/>
                <w:lang w:eastAsia="el-GR"/>
                <w14:ligatures w14:val="none"/>
              </w:rPr>
              <w:t>ΣΥΝΟΛΟ ΜΕ ΦΠΑ:</w:t>
            </w:r>
          </w:p>
        </w:tc>
        <w:tc>
          <w:tcPr>
            <w:tcW w:w="3536" w:type="dxa"/>
            <w:shd w:val="clear" w:color="auto" w:fill="auto"/>
            <w:noWrap/>
            <w:vAlign w:val="bottom"/>
          </w:tcPr>
          <w:p w:rsidR="00033AE5" w:rsidRPr="00033AE5" w:rsidRDefault="00033AE5" w:rsidP="00033AE5">
            <w:pPr>
              <w:spacing w:after="0" w:line="240" w:lineRule="auto"/>
              <w:jc w:val="right"/>
              <w:rPr>
                <w:rFonts w:ascii="Calibri" w:eastAsia="Times New Roman" w:hAnsi="Calibri" w:cs="Calibri"/>
                <w:b/>
                <w:bCs/>
                <w:color w:val="000000"/>
                <w:kern w:val="0"/>
                <w:lang w:eastAsia="el-GR"/>
                <w14:ligatures w14:val="none"/>
              </w:rPr>
            </w:pPr>
          </w:p>
        </w:tc>
      </w:tr>
    </w:tbl>
    <w:p w:rsidR="00BF4DA9" w:rsidRDefault="00BF4DA9" w:rsidP="00BF4DA9">
      <w:pPr>
        <w:rPr>
          <w:lang w:val="en-US"/>
        </w:rPr>
      </w:pPr>
    </w:p>
    <w:p w:rsidR="00033AE5" w:rsidRPr="00033AE5" w:rsidRDefault="00033AE5" w:rsidP="00033AE5">
      <w:pPr>
        <w:tabs>
          <w:tab w:val="left" w:pos="3640"/>
        </w:tabs>
        <w:spacing w:line="259" w:lineRule="auto"/>
        <w:jc w:val="center"/>
        <w:rPr>
          <w:rFonts w:ascii="Calibri" w:eastAsia="Calibri" w:hAnsi="Calibri" w:cs="Times New Roman"/>
          <w:b/>
          <w:bCs/>
          <w:kern w:val="0"/>
          <w:sz w:val="22"/>
          <w:szCs w:val="22"/>
          <w14:ligatures w14:val="none"/>
        </w:rPr>
      </w:pPr>
      <w:r w:rsidRPr="00033AE5">
        <w:rPr>
          <w:rFonts w:ascii="Calibri" w:eastAsia="Calibri" w:hAnsi="Calibri" w:cs="Times New Roman"/>
          <w:b/>
          <w:bCs/>
          <w:kern w:val="0"/>
          <w:sz w:val="22"/>
          <w:szCs w:val="22"/>
          <w14:ligatures w14:val="none"/>
        </w:rPr>
        <w:lastRenderedPageBreak/>
        <w:t>Ονοματεπώνυμο νόμιμου εκπροσώπου -  Ψηφιακή Υπογραφή</w:t>
      </w:r>
    </w:p>
    <w:p w:rsidR="002249A4" w:rsidRDefault="002249A4"/>
    <w:sectPr w:rsidR="002249A4" w:rsidSect="00070382">
      <w:headerReference w:type="default" r:id="rId6"/>
      <w:pgSz w:w="16838" w:h="11906" w:orient="landscape"/>
      <w:pgMar w:top="1800" w:right="1387"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DA9" w:rsidRDefault="00BF4DA9" w:rsidP="00BF4DA9">
      <w:pPr>
        <w:spacing w:after="0" w:line="240" w:lineRule="auto"/>
      </w:pPr>
      <w:r>
        <w:separator/>
      </w:r>
    </w:p>
  </w:endnote>
  <w:endnote w:type="continuationSeparator" w:id="0">
    <w:p w:rsidR="00BF4DA9" w:rsidRDefault="00BF4DA9" w:rsidP="00BF4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DA9" w:rsidRDefault="00BF4DA9" w:rsidP="00BF4DA9">
      <w:pPr>
        <w:spacing w:after="0" w:line="240" w:lineRule="auto"/>
      </w:pPr>
      <w:r>
        <w:separator/>
      </w:r>
    </w:p>
  </w:footnote>
  <w:footnote w:type="continuationSeparator" w:id="0">
    <w:p w:rsidR="00BF4DA9" w:rsidRDefault="00BF4DA9" w:rsidP="00BF4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DA9" w:rsidRDefault="00BF4DA9" w:rsidP="00BF4DA9">
    <w:pPr>
      <w:pStyle w:val="a3"/>
      <w:jc w:val="center"/>
    </w:pPr>
    <w:r>
      <w:t xml:space="preserve">ΕΝΤΥΠΟ ΟΙΚΟΝΟΜΙΚΗΣ ΠΡΟΣΦΟΡΑΣ </w:t>
    </w:r>
  </w:p>
  <w:p w:rsidR="00BF4DA9" w:rsidRDefault="00BF4DA9" w:rsidP="00BF4DA9">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A9"/>
    <w:rsid w:val="00033AE5"/>
    <w:rsid w:val="00070382"/>
    <w:rsid w:val="002249A4"/>
    <w:rsid w:val="003805E6"/>
    <w:rsid w:val="0047511B"/>
    <w:rsid w:val="005B411C"/>
    <w:rsid w:val="00671266"/>
    <w:rsid w:val="006E0C96"/>
    <w:rsid w:val="007A3F26"/>
    <w:rsid w:val="00B77B6C"/>
    <w:rsid w:val="00BF4DA9"/>
    <w:rsid w:val="00FF44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95E7F"/>
  <w15:chartTrackingRefBased/>
  <w15:docId w15:val="{05679C16-AC0E-466C-89D9-DCF199D0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A9"/>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4DA9"/>
    <w:pPr>
      <w:tabs>
        <w:tab w:val="center" w:pos="4153"/>
        <w:tab w:val="right" w:pos="8306"/>
      </w:tabs>
      <w:spacing w:after="0" w:line="240" w:lineRule="auto"/>
    </w:pPr>
  </w:style>
  <w:style w:type="character" w:customStyle="1" w:styleId="Char">
    <w:name w:val="Κεφαλίδα Char"/>
    <w:basedOn w:val="a0"/>
    <w:link w:val="a3"/>
    <w:uiPriority w:val="99"/>
    <w:rsid w:val="00BF4DA9"/>
    <w:rPr>
      <w:kern w:val="2"/>
      <w:sz w:val="24"/>
      <w:szCs w:val="24"/>
      <w14:ligatures w14:val="standardContextual"/>
    </w:rPr>
  </w:style>
  <w:style w:type="paragraph" w:styleId="a4">
    <w:name w:val="footer"/>
    <w:basedOn w:val="a"/>
    <w:link w:val="Char0"/>
    <w:uiPriority w:val="99"/>
    <w:unhideWhenUsed/>
    <w:rsid w:val="00BF4DA9"/>
    <w:pPr>
      <w:tabs>
        <w:tab w:val="center" w:pos="4153"/>
        <w:tab w:val="right" w:pos="8306"/>
      </w:tabs>
      <w:spacing w:after="0" w:line="240" w:lineRule="auto"/>
    </w:pPr>
  </w:style>
  <w:style w:type="character" w:customStyle="1" w:styleId="Char0">
    <w:name w:val="Υποσέλιδο Char"/>
    <w:basedOn w:val="a0"/>
    <w:link w:val="a4"/>
    <w:uiPriority w:val="99"/>
    <w:rsid w:val="00BF4DA9"/>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1453</Words>
  <Characters>7849</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Μουμτσάκης</dc:creator>
  <cp:keywords/>
  <dc:description/>
  <cp:lastModifiedBy>Βασίλης Μουμτσάκης</cp:lastModifiedBy>
  <cp:revision>3</cp:revision>
  <dcterms:created xsi:type="dcterms:W3CDTF">2026-04-22T08:48:00Z</dcterms:created>
  <dcterms:modified xsi:type="dcterms:W3CDTF">2026-04-22T08:52:00Z</dcterms:modified>
</cp:coreProperties>
</file>